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E259" w14:textId="3D6FEF81" w:rsidR="00C426B5" w:rsidRPr="001C6531" w:rsidRDefault="00C426B5">
      <w:pPr>
        <w:pStyle w:val="BodyText"/>
        <w:ind w:left="6000"/>
        <w:rPr>
          <w:rFonts w:ascii="Times New Roman"/>
          <w:sz w:val="20"/>
        </w:rPr>
      </w:pPr>
    </w:p>
    <w:p w14:paraId="529CE25B" w14:textId="75555466" w:rsidR="00C426B5" w:rsidRPr="001C6531" w:rsidRDefault="00847AFA" w:rsidP="00B35FCA">
      <w:pPr>
        <w:pStyle w:val="Heading1"/>
        <w:rPr>
          <w:sz w:val="28"/>
          <w:szCs w:val="28"/>
        </w:rPr>
      </w:pPr>
      <w:r w:rsidRPr="001C6531">
        <w:rPr>
          <w:sz w:val="28"/>
          <w:szCs w:val="28"/>
        </w:rPr>
        <w:t>Technician</w:t>
      </w:r>
      <w:r w:rsidRPr="001C6531">
        <w:rPr>
          <w:spacing w:val="-2"/>
          <w:sz w:val="28"/>
          <w:szCs w:val="28"/>
        </w:rPr>
        <w:t xml:space="preserve"> Commitment</w:t>
      </w:r>
      <w:r w:rsidR="00B35FCA" w:rsidRPr="001C6531">
        <w:rPr>
          <w:spacing w:val="-2"/>
          <w:sz w:val="28"/>
          <w:szCs w:val="28"/>
        </w:rPr>
        <w:t xml:space="preserve">: </w:t>
      </w:r>
      <w:r w:rsidR="00B35FCA" w:rsidRPr="001C6531">
        <w:rPr>
          <w:spacing w:val="-8"/>
          <w:sz w:val="28"/>
          <w:szCs w:val="28"/>
        </w:rPr>
        <w:t xml:space="preserve">Initial </w:t>
      </w:r>
      <w:r w:rsidRPr="001C6531">
        <w:rPr>
          <w:sz w:val="28"/>
          <w:szCs w:val="28"/>
        </w:rPr>
        <w:t>Self-Assessment</w:t>
      </w:r>
      <w:r w:rsidRPr="001C6531">
        <w:rPr>
          <w:spacing w:val="-5"/>
          <w:sz w:val="28"/>
          <w:szCs w:val="28"/>
        </w:rPr>
        <w:t xml:space="preserve"> </w:t>
      </w:r>
      <w:r w:rsidRPr="001C6531">
        <w:rPr>
          <w:sz w:val="28"/>
          <w:szCs w:val="28"/>
        </w:rPr>
        <w:t>&amp;</w:t>
      </w:r>
      <w:r w:rsidRPr="001C6531">
        <w:rPr>
          <w:spacing w:val="-4"/>
          <w:sz w:val="28"/>
          <w:szCs w:val="28"/>
        </w:rPr>
        <w:t xml:space="preserve"> </w:t>
      </w:r>
      <w:r w:rsidRPr="001C6531">
        <w:rPr>
          <w:sz w:val="28"/>
          <w:szCs w:val="28"/>
        </w:rPr>
        <w:t>Action</w:t>
      </w:r>
      <w:r w:rsidRPr="001C6531">
        <w:rPr>
          <w:spacing w:val="-3"/>
          <w:sz w:val="28"/>
          <w:szCs w:val="28"/>
        </w:rPr>
        <w:t xml:space="preserve"> </w:t>
      </w:r>
      <w:r w:rsidRPr="001C6531">
        <w:rPr>
          <w:spacing w:val="-4"/>
          <w:sz w:val="28"/>
          <w:szCs w:val="28"/>
        </w:rPr>
        <w:t>Plan</w:t>
      </w:r>
      <w:r w:rsidR="00A409DD" w:rsidRPr="001C6531">
        <w:rPr>
          <w:spacing w:val="-4"/>
          <w:sz w:val="28"/>
          <w:szCs w:val="28"/>
        </w:rPr>
        <w:t xml:space="preserve"> Guidance</w:t>
      </w:r>
    </w:p>
    <w:p w14:paraId="529CE25C" w14:textId="37AB00E5" w:rsidR="00C426B5" w:rsidRPr="001C6531" w:rsidRDefault="00847AFA">
      <w:pPr>
        <w:pStyle w:val="BodyText"/>
        <w:spacing w:before="186" w:line="259" w:lineRule="auto"/>
        <w:ind w:left="220" w:right="891"/>
      </w:pPr>
      <w:r w:rsidRPr="001C6531">
        <w:t>The</w:t>
      </w:r>
      <w:r w:rsidRPr="001C6531">
        <w:rPr>
          <w:spacing w:val="-3"/>
        </w:rPr>
        <w:t xml:space="preserve"> </w:t>
      </w:r>
      <w:r w:rsidRPr="001C6531">
        <w:t>Technician</w:t>
      </w:r>
      <w:r w:rsidRPr="001C6531">
        <w:rPr>
          <w:spacing w:val="-4"/>
        </w:rPr>
        <w:t xml:space="preserve"> </w:t>
      </w:r>
      <w:r w:rsidRPr="001C6531">
        <w:t>Commitment</w:t>
      </w:r>
      <w:r w:rsidRPr="001C6531">
        <w:rPr>
          <w:spacing w:val="-2"/>
        </w:rPr>
        <w:t xml:space="preserve"> </w:t>
      </w:r>
      <w:r w:rsidRPr="001C6531">
        <w:t>is</w:t>
      </w:r>
      <w:r w:rsidRPr="001C6531">
        <w:rPr>
          <w:spacing w:val="-5"/>
        </w:rPr>
        <w:t xml:space="preserve"> </w:t>
      </w:r>
      <w:r w:rsidRPr="001C6531">
        <w:t>a</w:t>
      </w:r>
      <w:r w:rsidRPr="001C6531">
        <w:rPr>
          <w:spacing w:val="-4"/>
        </w:rPr>
        <w:t xml:space="preserve"> </w:t>
      </w:r>
      <w:r w:rsidRPr="001C6531">
        <w:t>university</w:t>
      </w:r>
      <w:r w:rsidRPr="001C6531">
        <w:rPr>
          <w:spacing w:val="-3"/>
        </w:rPr>
        <w:t xml:space="preserve"> </w:t>
      </w:r>
      <w:r w:rsidRPr="001C6531">
        <w:t>and</w:t>
      </w:r>
      <w:r w:rsidRPr="001C6531">
        <w:rPr>
          <w:spacing w:val="-4"/>
        </w:rPr>
        <w:t xml:space="preserve"> </w:t>
      </w:r>
      <w:r w:rsidRPr="001C6531">
        <w:t>research</w:t>
      </w:r>
      <w:r w:rsidRPr="001C6531">
        <w:rPr>
          <w:spacing w:val="-4"/>
        </w:rPr>
        <w:t xml:space="preserve"> </w:t>
      </w:r>
      <w:r w:rsidRPr="001C6531">
        <w:t>institution</w:t>
      </w:r>
      <w:r w:rsidRPr="001C6531">
        <w:rPr>
          <w:spacing w:val="-4"/>
        </w:rPr>
        <w:t xml:space="preserve"> </w:t>
      </w:r>
      <w:r w:rsidRPr="001C6531">
        <w:t>initiative,</w:t>
      </w:r>
      <w:r w:rsidRPr="001C6531">
        <w:rPr>
          <w:spacing w:val="-3"/>
        </w:rPr>
        <w:t xml:space="preserve"> </w:t>
      </w:r>
      <w:r w:rsidRPr="001C6531">
        <w:t>led</w:t>
      </w:r>
      <w:r w:rsidRPr="001C6531">
        <w:rPr>
          <w:spacing w:val="-4"/>
        </w:rPr>
        <w:t xml:space="preserve"> </w:t>
      </w:r>
      <w:r w:rsidRPr="001C6531">
        <w:t>by</w:t>
      </w:r>
      <w:r w:rsidRPr="001C6531">
        <w:rPr>
          <w:spacing w:val="-3"/>
        </w:rPr>
        <w:t xml:space="preserve"> </w:t>
      </w:r>
      <w:r w:rsidRPr="001C6531">
        <w:t>a</w:t>
      </w:r>
      <w:r w:rsidRPr="001C6531">
        <w:rPr>
          <w:spacing w:val="-4"/>
        </w:rPr>
        <w:t xml:space="preserve"> </w:t>
      </w:r>
      <w:r w:rsidRPr="001C6531">
        <w:t>steering</w:t>
      </w:r>
      <w:r w:rsidRPr="001C6531">
        <w:rPr>
          <w:spacing w:val="-2"/>
        </w:rPr>
        <w:t xml:space="preserve"> </w:t>
      </w:r>
      <w:r w:rsidRPr="001C6531">
        <w:t xml:space="preserve">group of sector bodies, </w:t>
      </w:r>
      <w:r w:rsidR="00817B54" w:rsidRPr="001C6531">
        <w:t>hosted by the UK Institute for Technical Skills &amp; Strategy</w:t>
      </w:r>
      <w:r w:rsidRPr="001C6531">
        <w:t>. The Commitment aims to ensure visibility, recognition, career development and sustainability for technicians working in higher education and research, across all disciplines. Universities and research institutes are invited to become signatories of the Technician Commitment and pledge action against the key challenges affecting their technical staff.</w:t>
      </w:r>
    </w:p>
    <w:p w14:paraId="529CE25D" w14:textId="772E9713" w:rsidR="00C426B5" w:rsidRPr="001C6531" w:rsidRDefault="00847AFA">
      <w:pPr>
        <w:pStyle w:val="BodyText"/>
        <w:spacing w:before="155" w:line="259" w:lineRule="auto"/>
        <w:ind w:left="220" w:right="891"/>
      </w:pPr>
      <w:r w:rsidRPr="001C6531">
        <w:t xml:space="preserve">The themes of the Technician Commitment </w:t>
      </w:r>
      <w:proofErr w:type="gramStart"/>
      <w:r w:rsidRPr="001C6531">
        <w:t>are:</w:t>
      </w:r>
      <w:proofErr w:type="gramEnd"/>
      <w:r w:rsidRPr="001C6531">
        <w:t xml:space="preserve"> Visibility, Recognition, Career Development, Sustainability</w:t>
      </w:r>
      <w:r w:rsidRPr="001C6531">
        <w:rPr>
          <w:spacing w:val="-2"/>
        </w:rPr>
        <w:t xml:space="preserve"> </w:t>
      </w:r>
      <w:r w:rsidRPr="001C6531">
        <w:t>and</w:t>
      </w:r>
      <w:r w:rsidRPr="001C6531">
        <w:rPr>
          <w:spacing w:val="-3"/>
        </w:rPr>
        <w:t xml:space="preserve"> </w:t>
      </w:r>
      <w:r w:rsidRPr="001C6531">
        <w:t>Evaluating</w:t>
      </w:r>
      <w:r w:rsidRPr="001C6531">
        <w:rPr>
          <w:spacing w:val="-1"/>
        </w:rPr>
        <w:t xml:space="preserve"> </w:t>
      </w:r>
      <w:r w:rsidRPr="001C6531">
        <w:t>Impact.</w:t>
      </w:r>
      <w:r w:rsidRPr="001C6531">
        <w:rPr>
          <w:spacing w:val="-3"/>
        </w:rPr>
        <w:t xml:space="preserve"> </w:t>
      </w:r>
      <w:r w:rsidRPr="001C6531">
        <w:t>The</w:t>
      </w:r>
      <w:r w:rsidRPr="001C6531">
        <w:rPr>
          <w:spacing w:val="-2"/>
        </w:rPr>
        <w:t xml:space="preserve"> </w:t>
      </w:r>
      <w:r w:rsidRPr="001C6531">
        <w:t>fifth</w:t>
      </w:r>
      <w:r w:rsidRPr="001C6531">
        <w:rPr>
          <w:spacing w:val="-3"/>
        </w:rPr>
        <w:t xml:space="preserve"> </w:t>
      </w:r>
      <w:r w:rsidRPr="001C6531">
        <w:t>theme</w:t>
      </w:r>
      <w:r w:rsidRPr="001C6531">
        <w:rPr>
          <w:spacing w:val="-2"/>
        </w:rPr>
        <w:t xml:space="preserve"> </w:t>
      </w:r>
      <w:r w:rsidRPr="001C6531">
        <w:t>of</w:t>
      </w:r>
      <w:r w:rsidRPr="001C6531">
        <w:rPr>
          <w:spacing w:val="-5"/>
        </w:rPr>
        <w:t xml:space="preserve"> </w:t>
      </w:r>
      <w:r w:rsidRPr="001C6531">
        <w:t>Evaluating</w:t>
      </w:r>
      <w:r w:rsidRPr="001C6531">
        <w:rPr>
          <w:spacing w:val="-1"/>
        </w:rPr>
        <w:t xml:space="preserve"> </w:t>
      </w:r>
      <w:r w:rsidRPr="001C6531">
        <w:t>Impact</w:t>
      </w:r>
      <w:r w:rsidRPr="001C6531">
        <w:rPr>
          <w:spacing w:val="-1"/>
        </w:rPr>
        <w:t xml:space="preserve"> </w:t>
      </w:r>
      <w:r w:rsidRPr="001C6531">
        <w:t>takes</w:t>
      </w:r>
      <w:r w:rsidRPr="001C6531">
        <w:rPr>
          <w:spacing w:val="-4"/>
        </w:rPr>
        <w:t xml:space="preserve"> </w:t>
      </w:r>
      <w:r w:rsidRPr="001C6531">
        <w:t>the</w:t>
      </w:r>
      <w:r w:rsidRPr="001C6531">
        <w:rPr>
          <w:spacing w:val="-2"/>
        </w:rPr>
        <w:t xml:space="preserve"> </w:t>
      </w:r>
      <w:r w:rsidRPr="001C6531">
        <w:t>form</w:t>
      </w:r>
      <w:r w:rsidRPr="001C6531">
        <w:rPr>
          <w:spacing w:val="-3"/>
        </w:rPr>
        <w:t xml:space="preserve"> </w:t>
      </w:r>
      <w:r w:rsidRPr="001C6531">
        <w:t>of</w:t>
      </w:r>
      <w:r w:rsidRPr="001C6531">
        <w:rPr>
          <w:spacing w:val="-5"/>
        </w:rPr>
        <w:t xml:space="preserve"> </w:t>
      </w:r>
      <w:r w:rsidRPr="001C6531">
        <w:t>a</w:t>
      </w:r>
      <w:r w:rsidRPr="001C6531">
        <w:rPr>
          <w:spacing w:val="-3"/>
        </w:rPr>
        <w:t xml:space="preserve"> </w:t>
      </w:r>
      <w:r w:rsidRPr="001C6531">
        <w:t xml:space="preserve">self- assessment process, to be undertaken one year after an </w:t>
      </w:r>
      <w:proofErr w:type="spellStart"/>
      <w:r w:rsidRPr="001C6531">
        <w:t>organisation</w:t>
      </w:r>
      <w:proofErr w:type="spellEnd"/>
      <w:r w:rsidRPr="001C6531">
        <w:t xml:space="preserve"> becomes a signatory and</w:t>
      </w:r>
      <w:r w:rsidR="00EB4230" w:rsidRPr="001C6531">
        <w:t xml:space="preserve"> every three years following</w:t>
      </w:r>
      <w:r w:rsidRPr="001C6531">
        <w:t>.</w:t>
      </w:r>
    </w:p>
    <w:p w14:paraId="529CE25E" w14:textId="77777777" w:rsidR="00C426B5" w:rsidRPr="001C6531" w:rsidRDefault="00847AFA">
      <w:pPr>
        <w:pStyle w:val="BodyText"/>
        <w:spacing w:before="160" w:line="259" w:lineRule="auto"/>
        <w:ind w:left="220" w:right="984"/>
      </w:pPr>
      <w:r w:rsidRPr="001C6531">
        <w:t>The self-assessment process enables the Technician Commitment Steering Group to gain an understanding</w:t>
      </w:r>
      <w:r w:rsidRPr="001C6531">
        <w:rPr>
          <w:spacing w:val="-2"/>
        </w:rPr>
        <w:t xml:space="preserve"> </w:t>
      </w:r>
      <w:r w:rsidRPr="001C6531">
        <w:t>of</w:t>
      </w:r>
      <w:r w:rsidRPr="001C6531">
        <w:rPr>
          <w:spacing w:val="-3"/>
        </w:rPr>
        <w:t xml:space="preserve"> </w:t>
      </w:r>
      <w:r w:rsidRPr="001C6531">
        <w:t>the</w:t>
      </w:r>
      <w:r w:rsidRPr="001C6531">
        <w:rPr>
          <w:spacing w:val="-2"/>
        </w:rPr>
        <w:t xml:space="preserve"> </w:t>
      </w:r>
      <w:r w:rsidRPr="001C6531">
        <w:t>position</w:t>
      </w:r>
      <w:r w:rsidRPr="001C6531">
        <w:rPr>
          <w:spacing w:val="-3"/>
        </w:rPr>
        <w:t xml:space="preserve"> </w:t>
      </w:r>
      <w:r w:rsidRPr="001C6531">
        <w:t>of</w:t>
      </w:r>
      <w:r w:rsidRPr="001C6531">
        <w:rPr>
          <w:spacing w:val="-5"/>
        </w:rPr>
        <w:t xml:space="preserve"> </w:t>
      </w:r>
      <w:r w:rsidRPr="001C6531">
        <w:t>each</w:t>
      </w:r>
      <w:r w:rsidRPr="001C6531">
        <w:rPr>
          <w:spacing w:val="-3"/>
        </w:rPr>
        <w:t xml:space="preserve"> </w:t>
      </w:r>
      <w:r w:rsidRPr="001C6531">
        <w:t xml:space="preserve">signatory </w:t>
      </w:r>
      <w:proofErr w:type="spellStart"/>
      <w:r w:rsidRPr="001C6531">
        <w:t>organisation</w:t>
      </w:r>
      <w:proofErr w:type="spellEnd"/>
      <w:r w:rsidRPr="001C6531">
        <w:rPr>
          <w:spacing w:val="-3"/>
        </w:rPr>
        <w:t xml:space="preserve"> </w:t>
      </w:r>
      <w:r w:rsidRPr="001C6531">
        <w:t>and</w:t>
      </w:r>
      <w:r w:rsidRPr="001C6531">
        <w:rPr>
          <w:spacing w:val="-3"/>
        </w:rPr>
        <w:t xml:space="preserve"> </w:t>
      </w:r>
      <w:r w:rsidRPr="001C6531">
        <w:t>the</w:t>
      </w:r>
      <w:r w:rsidRPr="001C6531">
        <w:rPr>
          <w:spacing w:val="-2"/>
        </w:rPr>
        <w:t xml:space="preserve"> </w:t>
      </w:r>
      <w:r w:rsidRPr="001C6531">
        <w:t>measures to</w:t>
      </w:r>
      <w:r w:rsidRPr="001C6531">
        <w:rPr>
          <w:spacing w:val="-3"/>
        </w:rPr>
        <w:t xml:space="preserve"> </w:t>
      </w:r>
      <w:r w:rsidRPr="001C6531">
        <w:t>be</w:t>
      </w:r>
      <w:r w:rsidRPr="001C6531">
        <w:rPr>
          <w:spacing w:val="-1"/>
        </w:rPr>
        <w:t xml:space="preserve"> </w:t>
      </w:r>
      <w:r w:rsidRPr="001C6531">
        <w:t>put</w:t>
      </w:r>
      <w:r w:rsidRPr="001C6531">
        <w:rPr>
          <w:spacing w:val="-1"/>
        </w:rPr>
        <w:t xml:space="preserve"> </w:t>
      </w:r>
      <w:r w:rsidRPr="001C6531">
        <w:t>in</w:t>
      </w:r>
      <w:r w:rsidRPr="001C6531">
        <w:rPr>
          <w:spacing w:val="-3"/>
        </w:rPr>
        <w:t xml:space="preserve"> </w:t>
      </w:r>
      <w:r w:rsidRPr="001C6531">
        <w:t>place</w:t>
      </w:r>
      <w:r w:rsidRPr="001C6531">
        <w:rPr>
          <w:spacing w:val="-2"/>
        </w:rPr>
        <w:t xml:space="preserve"> </w:t>
      </w:r>
      <w:r w:rsidRPr="001C6531">
        <w:t>to ensure that signatories are making progress against the themes outlined in the Commitment. The self-assessment process asks for contextual information, progress to date and a detailed 24-month future action plan.</w:t>
      </w:r>
    </w:p>
    <w:p w14:paraId="529CE25F" w14:textId="15B4CBA3" w:rsidR="00C426B5" w:rsidRPr="001C6531" w:rsidRDefault="00847AFA">
      <w:pPr>
        <w:pStyle w:val="BodyText"/>
        <w:spacing w:before="160" w:line="259" w:lineRule="auto"/>
        <w:ind w:left="220" w:right="883"/>
      </w:pPr>
      <w:r w:rsidRPr="001C6531">
        <w:t xml:space="preserve">The Technician Commitment Steering </w:t>
      </w:r>
      <w:r w:rsidR="002A72E5" w:rsidRPr="001C6531">
        <w:t>Board</w:t>
      </w:r>
      <w:r w:rsidRPr="001C6531">
        <w:t xml:space="preserve"> does not seek to dictate how </w:t>
      </w:r>
      <w:proofErr w:type="spellStart"/>
      <w:r w:rsidRPr="001C6531">
        <w:t>organisations</w:t>
      </w:r>
      <w:proofErr w:type="spellEnd"/>
      <w:r w:rsidRPr="001C6531">
        <w:t xml:space="preserve"> promote a positive culture for the technician community. This is a matter for autonomous institutions and the technician, </w:t>
      </w:r>
      <w:proofErr w:type="gramStart"/>
      <w:r w:rsidRPr="001C6531">
        <w:t>research</w:t>
      </w:r>
      <w:proofErr w:type="gramEnd"/>
      <w:r w:rsidRPr="001C6531">
        <w:t xml:space="preserve"> and academic community to agree. It is expected that as a minimum,</w:t>
      </w:r>
      <w:r w:rsidRPr="001C6531">
        <w:rPr>
          <w:spacing w:val="40"/>
        </w:rPr>
        <w:t xml:space="preserve"> </w:t>
      </w:r>
      <w:r w:rsidRPr="001C6531">
        <w:t>signatories publicly state their Technician Commitment signatory status and institutional action plan on a dedicated and discoverable webpage, along with their named point of contact. The Steering Group would like signatories to evidence that the ‘technician voice’ is present in the development and</w:t>
      </w:r>
      <w:r w:rsidRPr="001C6531">
        <w:rPr>
          <w:spacing w:val="-4"/>
        </w:rPr>
        <w:t xml:space="preserve"> </w:t>
      </w:r>
      <w:r w:rsidRPr="001C6531">
        <w:t>formation</w:t>
      </w:r>
      <w:r w:rsidRPr="001C6531">
        <w:rPr>
          <w:spacing w:val="-4"/>
        </w:rPr>
        <w:t xml:space="preserve"> </w:t>
      </w:r>
      <w:r w:rsidRPr="001C6531">
        <w:t>of</w:t>
      </w:r>
      <w:r w:rsidRPr="001C6531">
        <w:rPr>
          <w:spacing w:val="-6"/>
        </w:rPr>
        <w:t xml:space="preserve"> </w:t>
      </w:r>
      <w:r w:rsidRPr="001C6531">
        <w:t>institutional</w:t>
      </w:r>
      <w:r w:rsidRPr="001C6531">
        <w:rPr>
          <w:spacing w:val="-3"/>
        </w:rPr>
        <w:t xml:space="preserve"> </w:t>
      </w:r>
      <w:r w:rsidRPr="001C6531">
        <w:t>action</w:t>
      </w:r>
      <w:r w:rsidRPr="001C6531">
        <w:rPr>
          <w:spacing w:val="-4"/>
        </w:rPr>
        <w:t xml:space="preserve"> </w:t>
      </w:r>
      <w:r w:rsidRPr="001C6531">
        <w:t>plans.</w:t>
      </w:r>
      <w:r w:rsidRPr="001C6531">
        <w:rPr>
          <w:spacing w:val="-3"/>
        </w:rPr>
        <w:t xml:space="preserve"> </w:t>
      </w:r>
      <w:r w:rsidRPr="001C6531">
        <w:t>The</w:t>
      </w:r>
      <w:r w:rsidRPr="001C6531">
        <w:rPr>
          <w:spacing w:val="-3"/>
        </w:rPr>
        <w:t xml:space="preserve"> </w:t>
      </w:r>
      <w:r w:rsidRPr="001C6531">
        <w:t>Technician</w:t>
      </w:r>
      <w:r w:rsidRPr="001C6531">
        <w:rPr>
          <w:spacing w:val="-4"/>
        </w:rPr>
        <w:t xml:space="preserve"> </w:t>
      </w:r>
      <w:r w:rsidRPr="001C6531">
        <w:t>Commitment</w:t>
      </w:r>
      <w:r w:rsidRPr="001C6531">
        <w:rPr>
          <w:spacing w:val="-2"/>
        </w:rPr>
        <w:t xml:space="preserve"> </w:t>
      </w:r>
      <w:r w:rsidRPr="001C6531">
        <w:t>is</w:t>
      </w:r>
      <w:r w:rsidRPr="001C6531">
        <w:rPr>
          <w:spacing w:val="-5"/>
        </w:rPr>
        <w:t xml:space="preserve"> </w:t>
      </w:r>
      <w:r w:rsidRPr="001C6531">
        <w:t>a</w:t>
      </w:r>
      <w:r w:rsidRPr="001C6531">
        <w:rPr>
          <w:spacing w:val="-4"/>
        </w:rPr>
        <w:t xml:space="preserve"> </w:t>
      </w:r>
      <w:r w:rsidRPr="001C6531">
        <w:t>collaborative</w:t>
      </w:r>
      <w:r w:rsidRPr="001C6531">
        <w:rPr>
          <w:spacing w:val="-3"/>
        </w:rPr>
        <w:t xml:space="preserve"> </w:t>
      </w:r>
      <w:proofErr w:type="spellStart"/>
      <w:proofErr w:type="gramStart"/>
      <w:r w:rsidRPr="001C6531">
        <w:t>endeavour</w:t>
      </w:r>
      <w:proofErr w:type="spellEnd"/>
      <w:proofErr w:type="gramEnd"/>
      <w:r w:rsidRPr="001C6531">
        <w:t xml:space="preserve"> and the Steering </w:t>
      </w:r>
      <w:r w:rsidR="00623CD9" w:rsidRPr="001C6531">
        <w:t>Board</w:t>
      </w:r>
      <w:r w:rsidRPr="001C6531">
        <w:t xml:space="preserve"> will support and facilitate the establishment and sharing of best practice demonstrated in the self-assessments and action plans. A vibrant community of </w:t>
      </w:r>
      <w:r w:rsidR="002A72E5" w:rsidRPr="001C6531">
        <w:t>i</w:t>
      </w:r>
      <w:r w:rsidRPr="001C6531">
        <w:t xml:space="preserve">nstitutional </w:t>
      </w:r>
      <w:r w:rsidR="002A72E5" w:rsidRPr="001C6531">
        <w:t>l</w:t>
      </w:r>
      <w:r w:rsidRPr="001C6531">
        <w:t xml:space="preserve">eads tasked with implementing the Technician Commitment is emerging and the Steering </w:t>
      </w:r>
      <w:r w:rsidR="00D63AC0" w:rsidRPr="001C6531">
        <w:t>Board</w:t>
      </w:r>
      <w:r w:rsidRPr="001C6531">
        <w:t xml:space="preserve"> aims to ensure a range of forums are available to enable peers to share expertise, good </w:t>
      </w:r>
      <w:proofErr w:type="gramStart"/>
      <w:r w:rsidRPr="001C6531">
        <w:t>practice</w:t>
      </w:r>
      <w:proofErr w:type="gramEnd"/>
      <w:r w:rsidRPr="001C6531">
        <w:t xml:space="preserve"> and </w:t>
      </w:r>
      <w:r w:rsidRPr="001C6531">
        <w:rPr>
          <w:spacing w:val="-2"/>
        </w:rPr>
        <w:t>experiences.</w:t>
      </w:r>
    </w:p>
    <w:p w14:paraId="529CE260" w14:textId="67B1C7CB" w:rsidR="00C426B5" w:rsidRPr="001C6531" w:rsidRDefault="00847AFA">
      <w:pPr>
        <w:pStyle w:val="BodyText"/>
        <w:spacing w:before="161" w:line="259" w:lineRule="auto"/>
        <w:ind w:left="220" w:right="894"/>
      </w:pPr>
      <w:r w:rsidRPr="001C6531">
        <w:t>To support institutional action planning, please see Appendix A for examples of activities and initiatives</w:t>
      </w:r>
      <w:r w:rsidRPr="001C6531">
        <w:rPr>
          <w:spacing w:val="-4"/>
        </w:rPr>
        <w:t xml:space="preserve"> </w:t>
      </w:r>
      <w:r w:rsidRPr="001C6531">
        <w:t>that</w:t>
      </w:r>
      <w:r w:rsidRPr="001C6531">
        <w:rPr>
          <w:spacing w:val="-2"/>
        </w:rPr>
        <w:t xml:space="preserve"> </w:t>
      </w:r>
      <w:r w:rsidRPr="001C6531">
        <w:t>have</w:t>
      </w:r>
      <w:r w:rsidRPr="001C6531">
        <w:rPr>
          <w:spacing w:val="-3"/>
        </w:rPr>
        <w:t xml:space="preserve"> </w:t>
      </w:r>
      <w:r w:rsidRPr="001C6531">
        <w:t>been</w:t>
      </w:r>
      <w:r w:rsidRPr="001C6531">
        <w:rPr>
          <w:spacing w:val="-4"/>
        </w:rPr>
        <w:t xml:space="preserve"> </w:t>
      </w:r>
      <w:r w:rsidRPr="001C6531">
        <w:t>successfully</w:t>
      </w:r>
      <w:r w:rsidRPr="001C6531">
        <w:rPr>
          <w:spacing w:val="-3"/>
        </w:rPr>
        <w:t xml:space="preserve"> </w:t>
      </w:r>
      <w:r w:rsidRPr="001C6531">
        <w:t>implemented</w:t>
      </w:r>
      <w:r w:rsidRPr="001C6531">
        <w:rPr>
          <w:spacing w:val="-4"/>
        </w:rPr>
        <w:t xml:space="preserve"> </w:t>
      </w:r>
      <w:r w:rsidRPr="001C6531">
        <w:t>in</w:t>
      </w:r>
      <w:r w:rsidRPr="001C6531">
        <w:rPr>
          <w:spacing w:val="-4"/>
        </w:rPr>
        <w:t xml:space="preserve"> </w:t>
      </w:r>
      <w:r w:rsidRPr="001C6531">
        <w:t>a</w:t>
      </w:r>
      <w:r w:rsidRPr="001C6531">
        <w:rPr>
          <w:spacing w:val="-4"/>
        </w:rPr>
        <w:t xml:space="preserve"> </w:t>
      </w:r>
      <w:r w:rsidRPr="001C6531">
        <w:t>range</w:t>
      </w:r>
      <w:r w:rsidRPr="001C6531">
        <w:rPr>
          <w:spacing w:val="-3"/>
        </w:rPr>
        <w:t xml:space="preserve"> </w:t>
      </w:r>
      <w:r w:rsidRPr="001C6531">
        <w:t>of</w:t>
      </w:r>
      <w:r w:rsidRPr="001C6531">
        <w:rPr>
          <w:spacing w:val="-6"/>
        </w:rPr>
        <w:t xml:space="preserve"> </w:t>
      </w:r>
      <w:r w:rsidRPr="001C6531">
        <w:t>universities</w:t>
      </w:r>
      <w:r w:rsidRPr="001C6531">
        <w:rPr>
          <w:spacing w:val="-5"/>
        </w:rPr>
        <w:t xml:space="preserve"> </w:t>
      </w:r>
      <w:r w:rsidRPr="001C6531">
        <w:t>and research</w:t>
      </w:r>
      <w:r w:rsidRPr="001C6531">
        <w:rPr>
          <w:spacing w:val="-4"/>
        </w:rPr>
        <w:t xml:space="preserve"> </w:t>
      </w:r>
      <w:r w:rsidRPr="001C6531">
        <w:t>institutes. Additional details are available on the Technician Commitment’s dedicated online resource,</w:t>
      </w:r>
      <w:r w:rsidRPr="001C6531">
        <w:rPr>
          <w:spacing w:val="40"/>
        </w:rPr>
        <w:t xml:space="preserve"> </w:t>
      </w:r>
      <w:r w:rsidRPr="001C6531">
        <w:t xml:space="preserve">available at </w:t>
      </w:r>
      <w:hyperlink r:id="rId8" w:history="1">
        <w:r w:rsidR="00462FB3" w:rsidRPr="001C6531">
          <w:rPr>
            <w:rStyle w:val="Hyperlink"/>
            <w:color w:val="auto"/>
          </w:rPr>
          <w:t>techniciancommitment.org.uk</w:t>
        </w:r>
      </w:hyperlink>
      <w:hyperlink r:id="rId9">
        <w:r w:rsidRPr="001C6531">
          <w:t>.</w:t>
        </w:r>
      </w:hyperlink>
      <w:r w:rsidRPr="001C6531">
        <w:t xml:space="preserve"> Cross referencing to other sector institutional reviews relevant to technicians is welcomed; for example, institutions may wish to reference Athena SWAN applications, Teaching Excellence Framework (TEF) submissions and Research Excellence Framework (REF) environment statements where technicians have been explicitly mentioned.</w:t>
      </w:r>
    </w:p>
    <w:p w14:paraId="529CE261" w14:textId="6C801C4F" w:rsidR="00C426B5" w:rsidRPr="001C6531" w:rsidRDefault="005E55DF">
      <w:pPr>
        <w:pStyle w:val="BodyText"/>
        <w:spacing w:before="155" w:line="259" w:lineRule="auto"/>
        <w:ind w:left="220" w:right="1104"/>
      </w:pPr>
      <w:proofErr w:type="spellStart"/>
      <w:r w:rsidRPr="001C6531">
        <w:t>Finalised</w:t>
      </w:r>
      <w:proofErr w:type="spellEnd"/>
      <w:r w:rsidRPr="001C6531">
        <w:rPr>
          <w:spacing w:val="-3"/>
        </w:rPr>
        <w:t xml:space="preserve"> </w:t>
      </w:r>
      <w:r w:rsidRPr="001C6531">
        <w:t>Action</w:t>
      </w:r>
      <w:r w:rsidRPr="001C6531">
        <w:rPr>
          <w:spacing w:val="-3"/>
        </w:rPr>
        <w:t xml:space="preserve"> </w:t>
      </w:r>
      <w:r w:rsidRPr="001C6531">
        <w:t>Plans</w:t>
      </w:r>
      <w:r w:rsidRPr="001C6531">
        <w:rPr>
          <w:spacing w:val="-4"/>
        </w:rPr>
        <w:t xml:space="preserve"> </w:t>
      </w:r>
      <w:r w:rsidRPr="001C6531">
        <w:t>should</w:t>
      </w:r>
      <w:r w:rsidRPr="001C6531">
        <w:rPr>
          <w:spacing w:val="-4"/>
        </w:rPr>
        <w:t xml:space="preserve"> </w:t>
      </w:r>
      <w:r w:rsidRPr="001C6531">
        <w:t>be</w:t>
      </w:r>
      <w:r w:rsidRPr="001C6531">
        <w:rPr>
          <w:spacing w:val="-2"/>
        </w:rPr>
        <w:t xml:space="preserve"> </w:t>
      </w:r>
      <w:r w:rsidRPr="001C6531">
        <w:t>signed off</w:t>
      </w:r>
      <w:r w:rsidRPr="001C6531">
        <w:rPr>
          <w:spacing w:val="-5"/>
        </w:rPr>
        <w:t xml:space="preserve"> </w:t>
      </w:r>
      <w:r w:rsidRPr="001C6531">
        <w:t>at</w:t>
      </w:r>
      <w:r w:rsidRPr="001C6531">
        <w:rPr>
          <w:spacing w:val="-2"/>
        </w:rPr>
        <w:t xml:space="preserve"> </w:t>
      </w:r>
      <w:r w:rsidRPr="001C6531">
        <w:t>an</w:t>
      </w:r>
      <w:r w:rsidRPr="001C6531">
        <w:rPr>
          <w:spacing w:val="-3"/>
        </w:rPr>
        <w:t xml:space="preserve"> </w:t>
      </w:r>
      <w:r w:rsidRPr="001C6531">
        <w:t>institutional</w:t>
      </w:r>
      <w:r w:rsidRPr="001C6531">
        <w:rPr>
          <w:spacing w:val="-2"/>
        </w:rPr>
        <w:t xml:space="preserve"> </w:t>
      </w:r>
      <w:r w:rsidRPr="001C6531">
        <w:t>leadership</w:t>
      </w:r>
      <w:r w:rsidRPr="001C6531">
        <w:rPr>
          <w:spacing w:val="-3"/>
        </w:rPr>
        <w:t xml:space="preserve"> </w:t>
      </w:r>
      <w:r w:rsidRPr="001C6531">
        <w:t>level</w:t>
      </w:r>
      <w:r w:rsidRPr="001C6531">
        <w:rPr>
          <w:spacing w:val="-2"/>
        </w:rPr>
        <w:t xml:space="preserve"> </w:t>
      </w:r>
      <w:r w:rsidRPr="001C6531">
        <w:t>(e.g. Vice-Chancellor/President/Director level).</w:t>
      </w:r>
    </w:p>
    <w:p w14:paraId="529CE263" w14:textId="0F8901AD" w:rsidR="00C426B5" w:rsidRPr="001C6531" w:rsidRDefault="00847AFA" w:rsidP="00EC6C2F">
      <w:pPr>
        <w:pStyle w:val="BodyText"/>
        <w:spacing w:before="160" w:line="259" w:lineRule="auto"/>
        <w:ind w:left="220" w:right="891"/>
        <w:sectPr w:rsidR="00C426B5" w:rsidRPr="001C6531" w:rsidSect="004B2E81">
          <w:headerReference w:type="default" r:id="rId10"/>
          <w:footerReference w:type="default" r:id="rId11"/>
          <w:type w:val="continuous"/>
          <w:pgSz w:w="11910" w:h="16840"/>
          <w:pgMar w:top="720" w:right="580" w:bottom="280" w:left="1220" w:header="720" w:footer="720" w:gutter="0"/>
          <w:cols w:space="720"/>
        </w:sectPr>
      </w:pPr>
      <w:r w:rsidRPr="001C6531">
        <w:t>For</w:t>
      </w:r>
      <w:r w:rsidRPr="001C6531">
        <w:rPr>
          <w:spacing w:val="-7"/>
        </w:rPr>
        <w:t xml:space="preserve"> </w:t>
      </w:r>
      <w:r w:rsidRPr="001C6531">
        <w:t>any</w:t>
      </w:r>
      <w:r w:rsidRPr="001C6531">
        <w:rPr>
          <w:spacing w:val="-6"/>
        </w:rPr>
        <w:t xml:space="preserve"> </w:t>
      </w:r>
      <w:r w:rsidRPr="001C6531">
        <w:t>additional</w:t>
      </w:r>
      <w:r w:rsidRPr="001C6531">
        <w:rPr>
          <w:spacing w:val="-6"/>
        </w:rPr>
        <w:t xml:space="preserve"> </w:t>
      </w:r>
      <w:r w:rsidRPr="001C6531">
        <w:t>queries,</w:t>
      </w:r>
      <w:r w:rsidRPr="001C6531">
        <w:rPr>
          <w:spacing w:val="-6"/>
        </w:rPr>
        <w:t xml:space="preserve"> </w:t>
      </w:r>
      <w:r w:rsidRPr="001C6531">
        <w:t>please</w:t>
      </w:r>
      <w:r w:rsidRPr="001C6531">
        <w:rPr>
          <w:spacing w:val="-6"/>
        </w:rPr>
        <w:t xml:space="preserve"> </w:t>
      </w:r>
      <w:r w:rsidRPr="001C6531">
        <w:t>contact</w:t>
      </w:r>
      <w:r w:rsidRPr="001C6531">
        <w:rPr>
          <w:spacing w:val="-3"/>
        </w:rPr>
        <w:t xml:space="preserve"> </w:t>
      </w:r>
      <w:hyperlink r:id="rId12" w:history="1">
        <w:r w:rsidR="00EC6C2F" w:rsidRPr="001C6531">
          <w:rPr>
            <w:rStyle w:val="Hyperlink"/>
            <w:color w:val="auto"/>
          </w:rPr>
          <w:t>tc@itss.org.uk</w:t>
        </w:r>
      </w:hyperlink>
    </w:p>
    <w:p w14:paraId="529CE264" w14:textId="1B7A048D" w:rsidR="00C426B5" w:rsidRPr="001C6531" w:rsidRDefault="00C426B5">
      <w:pPr>
        <w:pStyle w:val="BodyText"/>
        <w:ind w:left="6000"/>
        <w:rPr>
          <w:sz w:val="20"/>
        </w:rPr>
      </w:pPr>
    </w:p>
    <w:p w14:paraId="529CE265" w14:textId="77777777" w:rsidR="00C426B5" w:rsidRPr="001C6531" w:rsidRDefault="00847AFA">
      <w:pPr>
        <w:pStyle w:val="Heading1"/>
        <w:spacing w:before="422"/>
      </w:pPr>
      <w:r w:rsidRPr="001C6531">
        <w:t>Technician</w:t>
      </w:r>
      <w:r w:rsidRPr="001C6531">
        <w:rPr>
          <w:spacing w:val="-2"/>
        </w:rPr>
        <w:t xml:space="preserve"> Commitment</w:t>
      </w:r>
    </w:p>
    <w:p w14:paraId="529CE266" w14:textId="77777777" w:rsidR="00C426B5" w:rsidRPr="001C6531" w:rsidRDefault="00847AFA">
      <w:pPr>
        <w:pStyle w:val="Heading2"/>
        <w:spacing w:before="197"/>
      </w:pPr>
      <w:r w:rsidRPr="001C6531">
        <w:t>Evaluating</w:t>
      </w:r>
      <w:r w:rsidRPr="001C6531">
        <w:rPr>
          <w:spacing w:val="-7"/>
        </w:rPr>
        <w:t xml:space="preserve"> </w:t>
      </w:r>
      <w:r w:rsidRPr="001C6531">
        <w:t>Impact</w:t>
      </w:r>
      <w:r w:rsidRPr="001C6531">
        <w:rPr>
          <w:spacing w:val="-4"/>
        </w:rPr>
        <w:t xml:space="preserve"> </w:t>
      </w:r>
      <w:r w:rsidRPr="001C6531">
        <w:t>through</w:t>
      </w:r>
      <w:r w:rsidRPr="001C6531">
        <w:rPr>
          <w:spacing w:val="-7"/>
        </w:rPr>
        <w:t xml:space="preserve"> </w:t>
      </w:r>
      <w:r w:rsidRPr="001C6531">
        <w:t>Self-Assessment</w:t>
      </w:r>
      <w:r w:rsidRPr="001C6531">
        <w:rPr>
          <w:spacing w:val="-3"/>
        </w:rPr>
        <w:t xml:space="preserve"> </w:t>
      </w:r>
      <w:r w:rsidRPr="001C6531">
        <w:t>&amp;</w:t>
      </w:r>
      <w:r w:rsidRPr="001C6531">
        <w:rPr>
          <w:spacing w:val="-5"/>
        </w:rPr>
        <w:t xml:space="preserve"> </w:t>
      </w:r>
      <w:r w:rsidRPr="001C6531">
        <w:t>Future</w:t>
      </w:r>
      <w:r w:rsidRPr="001C6531">
        <w:rPr>
          <w:spacing w:val="-3"/>
        </w:rPr>
        <w:t xml:space="preserve"> </w:t>
      </w:r>
      <w:r w:rsidRPr="001C6531">
        <w:t>Action</w:t>
      </w:r>
      <w:r w:rsidRPr="001C6531">
        <w:rPr>
          <w:spacing w:val="-3"/>
        </w:rPr>
        <w:t xml:space="preserve"> </w:t>
      </w:r>
      <w:r w:rsidRPr="001C6531">
        <w:rPr>
          <w:spacing w:val="-2"/>
        </w:rPr>
        <w:t>Planning</w:t>
      </w:r>
    </w:p>
    <w:p w14:paraId="529CE269" w14:textId="404BA7F5" w:rsidR="00C426B5" w:rsidRPr="001C6531" w:rsidRDefault="00847AFA" w:rsidP="00EC0DE1">
      <w:pPr>
        <w:ind w:left="220"/>
        <w:rPr>
          <w:b/>
          <w:spacing w:val="-2"/>
          <w:sz w:val="24"/>
        </w:rPr>
      </w:pPr>
      <w:proofErr w:type="spellStart"/>
      <w:r w:rsidRPr="001C6531">
        <w:rPr>
          <w:b/>
          <w:spacing w:val="-2"/>
          <w:sz w:val="24"/>
        </w:rPr>
        <w:t>Organisation</w:t>
      </w:r>
      <w:proofErr w:type="spellEnd"/>
      <w:r w:rsidRPr="001C6531">
        <w:rPr>
          <w:b/>
          <w:spacing w:val="-2"/>
          <w:sz w:val="24"/>
        </w:rPr>
        <w:t>:</w:t>
      </w:r>
      <w:r w:rsidR="005D75F0" w:rsidRPr="001C6531">
        <w:rPr>
          <w:b/>
          <w:spacing w:val="-2"/>
          <w:sz w:val="24"/>
        </w:rPr>
        <w:t xml:space="preserve"> Liverpool John </w:t>
      </w:r>
      <w:proofErr w:type="spellStart"/>
      <w:r w:rsidR="005D75F0" w:rsidRPr="001C6531">
        <w:rPr>
          <w:b/>
          <w:spacing w:val="-2"/>
          <w:sz w:val="24"/>
        </w:rPr>
        <w:t>Moores</w:t>
      </w:r>
      <w:proofErr w:type="spellEnd"/>
      <w:r w:rsidR="005D75F0" w:rsidRPr="001C6531">
        <w:rPr>
          <w:b/>
          <w:spacing w:val="-2"/>
          <w:sz w:val="24"/>
        </w:rPr>
        <w:t xml:space="preserve"> University</w:t>
      </w:r>
    </w:p>
    <w:p w14:paraId="5CA6713F" w14:textId="6909127E" w:rsidR="00EC0DE1" w:rsidRPr="001C6531" w:rsidRDefault="00EC0DE1" w:rsidP="00EC0DE1">
      <w:pPr>
        <w:ind w:left="220"/>
        <w:rPr>
          <w:b/>
          <w:spacing w:val="-2"/>
          <w:sz w:val="24"/>
        </w:rPr>
      </w:pPr>
      <w:r w:rsidRPr="001C6531">
        <w:rPr>
          <w:b/>
          <w:spacing w:val="-2"/>
          <w:sz w:val="24"/>
        </w:rPr>
        <w:t>Name of Institutional Lead: Katie Farrance</w:t>
      </w:r>
    </w:p>
    <w:p w14:paraId="4703E51C" w14:textId="2895A858" w:rsidR="00EC0DE1" w:rsidRPr="001C6531" w:rsidRDefault="00EC0DE1" w:rsidP="247B489D">
      <w:pPr>
        <w:ind w:left="220"/>
        <w:rPr>
          <w:b/>
          <w:bCs/>
          <w:spacing w:val="-2"/>
          <w:sz w:val="24"/>
          <w:szCs w:val="24"/>
        </w:rPr>
      </w:pPr>
      <w:r w:rsidRPr="001C6531">
        <w:rPr>
          <w:b/>
          <w:bCs/>
          <w:spacing w:val="-2"/>
          <w:sz w:val="24"/>
          <w:szCs w:val="24"/>
        </w:rPr>
        <w:t xml:space="preserve">E-mail: </w:t>
      </w:r>
      <w:hyperlink r:id="rId13" w:history="1">
        <w:r w:rsidRPr="001C6531">
          <w:rPr>
            <w:rStyle w:val="Hyperlink"/>
            <w:b/>
            <w:bCs/>
            <w:color w:val="auto"/>
            <w:spacing w:val="-2"/>
            <w:sz w:val="24"/>
            <w:szCs w:val="24"/>
          </w:rPr>
          <w:t>K.Farrance@ljmu.ac.uk</w:t>
        </w:r>
      </w:hyperlink>
    </w:p>
    <w:p w14:paraId="529CE26D" w14:textId="06D8A7F7" w:rsidR="00C426B5" w:rsidRPr="001C6531" w:rsidRDefault="7A6FBF82" w:rsidP="247B489D">
      <w:pPr>
        <w:ind w:left="220"/>
        <w:rPr>
          <w:b/>
          <w:bCs/>
          <w:sz w:val="24"/>
          <w:szCs w:val="24"/>
        </w:rPr>
      </w:pPr>
      <w:r w:rsidRPr="001C6531">
        <w:rPr>
          <w:b/>
          <w:bCs/>
          <w:sz w:val="24"/>
          <w:szCs w:val="24"/>
        </w:rPr>
        <w:t>Contact number: 0151 231 4336</w:t>
      </w:r>
      <w:r w:rsidR="00A92974" w:rsidRPr="001C6531">
        <w:rPr>
          <w:noProof/>
        </w:rPr>
        <mc:AlternateContent>
          <mc:Choice Requires="wps">
            <w:drawing>
              <wp:inline distT="0" distB="0" distL="0" distR="0" wp14:anchorId="529CE2BE" wp14:editId="01D49780">
                <wp:extent cx="5880100" cy="6967855"/>
                <wp:effectExtent l="0" t="0" r="25400" b="234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0" cy="6967855"/>
                        </a:xfrm>
                        <a:prstGeom prst="rect">
                          <a:avLst/>
                        </a:prstGeom>
                        <a:ln w="6350">
                          <a:solidFill>
                            <a:srgbClr val="000000"/>
                          </a:solidFill>
                          <a:prstDash val="solid"/>
                        </a:ln>
                      </wps:spPr>
                      <wps:txbx>
                        <w:txbxContent>
                          <w:p w14:paraId="529CE2D0" w14:textId="77777777" w:rsidR="00C426B5" w:rsidRDefault="00847AFA" w:rsidP="004D6D8E">
                            <w:pPr>
                              <w:spacing w:before="21" w:line="259" w:lineRule="auto"/>
                              <w:ind w:left="110" w:right="72"/>
                              <w:rPr>
                                <w:spacing w:val="-2"/>
                                <w:sz w:val="24"/>
                              </w:rPr>
                            </w:pPr>
                            <w:r>
                              <w:rPr>
                                <w:sz w:val="24"/>
                              </w:rPr>
                              <w:t>To</w:t>
                            </w:r>
                            <w:r>
                              <w:rPr>
                                <w:spacing w:val="-6"/>
                                <w:sz w:val="24"/>
                              </w:rPr>
                              <w:t xml:space="preserve"> </w:t>
                            </w:r>
                            <w:r>
                              <w:rPr>
                                <w:sz w:val="24"/>
                              </w:rPr>
                              <w:t>provide</w:t>
                            </w:r>
                            <w:r>
                              <w:rPr>
                                <w:spacing w:val="-3"/>
                                <w:sz w:val="24"/>
                              </w:rPr>
                              <w:t xml:space="preserve"> </w:t>
                            </w:r>
                            <w:r>
                              <w:rPr>
                                <w:sz w:val="24"/>
                              </w:rPr>
                              <w:t>some</w:t>
                            </w:r>
                            <w:r>
                              <w:rPr>
                                <w:spacing w:val="-3"/>
                                <w:sz w:val="24"/>
                              </w:rPr>
                              <w:t xml:space="preserve"> </w:t>
                            </w:r>
                            <w:r>
                              <w:rPr>
                                <w:sz w:val="24"/>
                              </w:rPr>
                              <w:t>context,</w:t>
                            </w:r>
                            <w:r>
                              <w:rPr>
                                <w:spacing w:val="-4"/>
                                <w:sz w:val="24"/>
                              </w:rPr>
                              <w:t xml:space="preserve"> </w:t>
                            </w:r>
                            <w:r>
                              <w:rPr>
                                <w:sz w:val="24"/>
                              </w:rPr>
                              <w:t>please</w:t>
                            </w:r>
                            <w:r>
                              <w:rPr>
                                <w:spacing w:val="-3"/>
                                <w:sz w:val="24"/>
                              </w:rPr>
                              <w:t xml:space="preserve"> </w:t>
                            </w:r>
                            <w:r>
                              <w:rPr>
                                <w:sz w:val="24"/>
                              </w:rPr>
                              <w:t>provide</w:t>
                            </w:r>
                            <w:r>
                              <w:rPr>
                                <w:spacing w:val="-3"/>
                                <w:sz w:val="24"/>
                              </w:rPr>
                              <w:t xml:space="preserve"> </w:t>
                            </w:r>
                            <w:r>
                              <w:rPr>
                                <w:sz w:val="24"/>
                              </w:rPr>
                              <w:t>a</w:t>
                            </w:r>
                            <w:r>
                              <w:rPr>
                                <w:spacing w:val="-4"/>
                                <w:sz w:val="24"/>
                              </w:rPr>
                              <w:t xml:space="preserve"> </w:t>
                            </w:r>
                            <w:r>
                              <w:rPr>
                                <w:sz w:val="24"/>
                              </w:rPr>
                              <w:t>brief</w:t>
                            </w:r>
                            <w:r>
                              <w:rPr>
                                <w:spacing w:val="-2"/>
                                <w:sz w:val="24"/>
                              </w:rPr>
                              <w:t xml:space="preserve"> </w:t>
                            </w:r>
                            <w:r>
                              <w:rPr>
                                <w:sz w:val="24"/>
                              </w:rPr>
                              <w:t>profile</w:t>
                            </w:r>
                            <w:r>
                              <w:rPr>
                                <w:spacing w:val="-4"/>
                                <w:sz w:val="24"/>
                              </w:rPr>
                              <w:t xml:space="preserve"> </w:t>
                            </w:r>
                            <w:r>
                              <w:rPr>
                                <w:sz w:val="24"/>
                              </w:rPr>
                              <w:t>of</w:t>
                            </w:r>
                            <w:r>
                              <w:rPr>
                                <w:spacing w:val="-3"/>
                                <w:sz w:val="24"/>
                              </w:rPr>
                              <w:t xml:space="preserve"> </w:t>
                            </w:r>
                            <w:r>
                              <w:rPr>
                                <w:sz w:val="24"/>
                              </w:rPr>
                              <w:t xml:space="preserve">your </w:t>
                            </w:r>
                            <w:proofErr w:type="spellStart"/>
                            <w:r>
                              <w:rPr>
                                <w:sz w:val="24"/>
                              </w:rPr>
                              <w:t>organisation</w:t>
                            </w:r>
                            <w:proofErr w:type="spellEnd"/>
                            <w:r>
                              <w:rPr>
                                <w:spacing w:val="-2"/>
                                <w:sz w:val="24"/>
                              </w:rPr>
                              <w:t xml:space="preserve"> </w:t>
                            </w:r>
                            <w:r>
                              <w:rPr>
                                <w:sz w:val="24"/>
                              </w:rPr>
                              <w:t>(up</w:t>
                            </w:r>
                            <w:r>
                              <w:rPr>
                                <w:spacing w:val="-5"/>
                                <w:sz w:val="24"/>
                              </w:rPr>
                              <w:t xml:space="preserve"> </w:t>
                            </w:r>
                            <w:r>
                              <w:rPr>
                                <w:sz w:val="24"/>
                              </w:rPr>
                              <w:t>to</w:t>
                            </w:r>
                            <w:r>
                              <w:rPr>
                                <w:spacing w:val="-6"/>
                                <w:sz w:val="24"/>
                              </w:rPr>
                              <w:t xml:space="preserve"> </w:t>
                            </w:r>
                            <w:r>
                              <w:rPr>
                                <w:sz w:val="24"/>
                              </w:rPr>
                              <w:t xml:space="preserve">250 </w:t>
                            </w:r>
                            <w:r>
                              <w:rPr>
                                <w:spacing w:val="-2"/>
                                <w:sz w:val="24"/>
                              </w:rPr>
                              <w:t>words):</w:t>
                            </w:r>
                          </w:p>
                          <w:p w14:paraId="4B58EDB9" w14:textId="36E77E26" w:rsidR="0033234C" w:rsidRPr="0033234C" w:rsidRDefault="0033234C" w:rsidP="004D6D8E">
                            <w:pPr>
                              <w:spacing w:before="21"/>
                              <w:ind w:left="110"/>
                              <w:rPr>
                                <w:sz w:val="24"/>
                              </w:rPr>
                            </w:pPr>
                            <w:r w:rsidRPr="0033234C">
                              <w:rPr>
                                <w:sz w:val="24"/>
                              </w:rPr>
                              <w:t xml:space="preserve">In July 1823, the institution was founded as the Liverpool Mechanics and Apprentice’s Library. Liverpool Polytechnic gained university status in 1992 and was named in </w:t>
                            </w:r>
                            <w:r w:rsidR="00E7501C" w:rsidRPr="0033234C">
                              <w:rPr>
                                <w:sz w:val="24"/>
                              </w:rPr>
                              <w:t>hono</w:t>
                            </w:r>
                            <w:r w:rsidR="00E7501C">
                              <w:rPr>
                                <w:sz w:val="24"/>
                              </w:rPr>
                              <w:t>r</w:t>
                            </w:r>
                            <w:r w:rsidRPr="0033234C">
                              <w:rPr>
                                <w:sz w:val="24"/>
                              </w:rPr>
                              <w:t xml:space="preserve"> of Liverpool businessman and philanthropist Sir John Moores. Sir John Moores stood for values such as honesty, integrity, equality, and hard work, which are deeply ingrained in our university's principles. </w:t>
                            </w:r>
                          </w:p>
                          <w:p w14:paraId="2DA4A54E" w14:textId="77777777" w:rsidR="0033234C" w:rsidRPr="0033234C" w:rsidRDefault="0033234C" w:rsidP="004D6D8E">
                            <w:pPr>
                              <w:spacing w:before="21"/>
                              <w:ind w:left="110"/>
                              <w:rPr>
                                <w:sz w:val="24"/>
                              </w:rPr>
                            </w:pPr>
                          </w:p>
                          <w:p w14:paraId="206665AC" w14:textId="77777777" w:rsidR="0033234C" w:rsidRPr="0033234C" w:rsidRDefault="0033234C" w:rsidP="004D6D8E">
                            <w:pPr>
                              <w:spacing w:before="21"/>
                              <w:ind w:left="110"/>
                              <w:rPr>
                                <w:sz w:val="24"/>
                              </w:rPr>
                            </w:pPr>
                            <w:r w:rsidRPr="0033234C">
                              <w:rPr>
                                <w:sz w:val="24"/>
                              </w:rPr>
                              <w:t>Liverpool John Moores University (LJMU) comprises four faculties, and our research is actively influencing policymakers, improving lives, and addressing 21st-century challenges. LJMU employs a diverse staff of professionals, including professional service members, support staff, and academic staff. Our teams collaborate to uphold our core values, ensuring that the experience of our students, who number in the thousands, remains central to our mission.</w:t>
                            </w:r>
                          </w:p>
                          <w:p w14:paraId="13574424" w14:textId="77777777" w:rsidR="0033234C" w:rsidRPr="0033234C" w:rsidRDefault="0033234C" w:rsidP="004D6D8E">
                            <w:pPr>
                              <w:spacing w:before="21"/>
                              <w:ind w:left="110"/>
                              <w:rPr>
                                <w:sz w:val="24"/>
                              </w:rPr>
                            </w:pPr>
                          </w:p>
                          <w:p w14:paraId="629310A8" w14:textId="2F575ABA" w:rsidR="0033234C" w:rsidRDefault="0033234C" w:rsidP="004D6D8E">
                            <w:pPr>
                              <w:spacing w:before="21"/>
                              <w:ind w:left="110"/>
                            </w:pPr>
                            <w:r w:rsidRPr="0033234C">
                              <w:rPr>
                                <w:sz w:val="24"/>
                              </w:rPr>
                              <w:t>The university has launched its People Plan for 2023-2030, aiming to support our goals of recruiting, retaining, developing, and managing high-performing, motivated, engaged, and healthy teams who are proud to work here. The six strategic themes of this plan are illustrated in the pictogram below, demonstrating the university's commitment to placing people at the heart of our success.</w:t>
                            </w:r>
                          </w:p>
                          <w:p w14:paraId="3806ACD9" w14:textId="700A4BA4" w:rsidR="00A92974" w:rsidRDefault="00A92974" w:rsidP="004D6D8E">
                            <w:pPr>
                              <w:jc w:val="center"/>
                            </w:pPr>
                            <w:r>
                              <w:rPr>
                                <w:noProof/>
                              </w:rPr>
                              <w:drawing>
                                <wp:inline distT="0" distB="0" distL="0" distR="0" wp14:anchorId="5604BACD" wp14:editId="2E5ED1E7">
                                  <wp:extent cx="2268480" cy="2743200"/>
                                  <wp:effectExtent l="0" t="0" r="0" b="0"/>
                                  <wp:docPr id="13" name="Picture 13" descr="LJMU six strategic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JMU six strategic themes"/>
                                          <pic:cNvPicPr/>
                                        </pic:nvPicPr>
                                        <pic:blipFill>
                                          <a:blip r:embed="rId14"/>
                                          <a:stretch>
                                            <a:fillRect/>
                                          </a:stretch>
                                        </pic:blipFill>
                                        <pic:spPr>
                                          <a:xfrm>
                                            <a:off x="0" y="0"/>
                                            <a:ext cx="2270530" cy="2745679"/>
                                          </a:xfrm>
                                          <a:prstGeom prst="rect">
                                            <a:avLst/>
                                          </a:prstGeom>
                                        </pic:spPr>
                                      </pic:pic>
                                    </a:graphicData>
                                  </a:graphic>
                                </wp:inline>
                              </w:drawing>
                            </w:r>
                          </w:p>
                          <w:p w14:paraId="77B3B4F5" w14:textId="77777777" w:rsidR="00A80B91" w:rsidRDefault="00A80B91" w:rsidP="004D6D8E">
                            <w:pPr>
                              <w:spacing w:before="21" w:line="259" w:lineRule="auto"/>
                              <w:ind w:right="72"/>
                              <w:rPr>
                                <w:sz w:val="24"/>
                              </w:rPr>
                            </w:pPr>
                          </w:p>
                        </w:txbxContent>
                      </wps:txbx>
                      <wps:bodyPr wrap="square" lIns="0" tIns="0" rIns="0" bIns="0" rtlCol="0">
                        <a:noAutofit/>
                      </wps:bodyPr>
                    </wps:wsp>
                  </a:graphicData>
                </a:graphic>
              </wp:inline>
            </w:drawing>
          </mc:Choice>
          <mc:Fallback>
            <w:pict>
              <v:shapetype w14:anchorId="529CE2BE" id="_x0000_t202" coordsize="21600,21600" o:spt="202" path="m,l,21600r21600,l21600,xe">
                <v:stroke joinstyle="miter"/>
                <v:path gradientshapeok="t" o:connecttype="rect"/>
              </v:shapetype>
              <v:shape id="Text Box 3" o:spid="_x0000_s1026" type="#_x0000_t202" style="width:463pt;height:54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" filled="f" strokeweight=".5pt">
                <v:path arrowok="t"/>
                <v:textbox inset="0,0,0,0">
                  <w:txbxContent>
                    <w:p w14:paraId="529CE2D0" w14:textId="77777777" w:rsidR="00C426B5" w:rsidRDefault="00847AFA" w:rsidP="004D6D8E">
                      <w:pPr>
                        <w:spacing w:before="21" w:line="259" w:lineRule="auto"/>
                        <w:ind w:left="110" w:right="72"/>
                        <w:rPr>
                          <w:spacing w:val="-2"/>
                          <w:sz w:val="24"/>
                        </w:rPr>
                      </w:pPr>
                      <w:r>
                        <w:rPr>
                          <w:sz w:val="24"/>
                        </w:rPr>
                        <w:t>To</w:t>
                      </w:r>
                      <w:r>
                        <w:rPr>
                          <w:spacing w:val="-6"/>
                          <w:sz w:val="24"/>
                        </w:rPr>
                        <w:t xml:space="preserve"> </w:t>
                      </w:r>
                      <w:r>
                        <w:rPr>
                          <w:sz w:val="24"/>
                        </w:rPr>
                        <w:t>provide</w:t>
                      </w:r>
                      <w:r>
                        <w:rPr>
                          <w:spacing w:val="-3"/>
                          <w:sz w:val="24"/>
                        </w:rPr>
                        <w:t xml:space="preserve"> </w:t>
                      </w:r>
                      <w:r>
                        <w:rPr>
                          <w:sz w:val="24"/>
                        </w:rPr>
                        <w:t>some</w:t>
                      </w:r>
                      <w:r>
                        <w:rPr>
                          <w:spacing w:val="-3"/>
                          <w:sz w:val="24"/>
                        </w:rPr>
                        <w:t xml:space="preserve"> </w:t>
                      </w:r>
                      <w:r>
                        <w:rPr>
                          <w:sz w:val="24"/>
                        </w:rPr>
                        <w:t>context,</w:t>
                      </w:r>
                      <w:r>
                        <w:rPr>
                          <w:spacing w:val="-4"/>
                          <w:sz w:val="24"/>
                        </w:rPr>
                        <w:t xml:space="preserve"> </w:t>
                      </w:r>
                      <w:r>
                        <w:rPr>
                          <w:sz w:val="24"/>
                        </w:rPr>
                        <w:t>please</w:t>
                      </w:r>
                      <w:r>
                        <w:rPr>
                          <w:spacing w:val="-3"/>
                          <w:sz w:val="24"/>
                        </w:rPr>
                        <w:t xml:space="preserve"> </w:t>
                      </w:r>
                      <w:r>
                        <w:rPr>
                          <w:sz w:val="24"/>
                        </w:rPr>
                        <w:t>provide</w:t>
                      </w:r>
                      <w:r>
                        <w:rPr>
                          <w:spacing w:val="-3"/>
                          <w:sz w:val="24"/>
                        </w:rPr>
                        <w:t xml:space="preserve"> </w:t>
                      </w:r>
                      <w:r>
                        <w:rPr>
                          <w:sz w:val="24"/>
                        </w:rPr>
                        <w:t>a</w:t>
                      </w:r>
                      <w:r>
                        <w:rPr>
                          <w:spacing w:val="-4"/>
                          <w:sz w:val="24"/>
                        </w:rPr>
                        <w:t xml:space="preserve"> </w:t>
                      </w:r>
                      <w:r>
                        <w:rPr>
                          <w:sz w:val="24"/>
                        </w:rPr>
                        <w:t>brief</w:t>
                      </w:r>
                      <w:r>
                        <w:rPr>
                          <w:spacing w:val="-2"/>
                          <w:sz w:val="24"/>
                        </w:rPr>
                        <w:t xml:space="preserve"> </w:t>
                      </w:r>
                      <w:r>
                        <w:rPr>
                          <w:sz w:val="24"/>
                        </w:rPr>
                        <w:t>profile</w:t>
                      </w:r>
                      <w:r>
                        <w:rPr>
                          <w:spacing w:val="-4"/>
                          <w:sz w:val="24"/>
                        </w:rPr>
                        <w:t xml:space="preserve"> </w:t>
                      </w:r>
                      <w:r>
                        <w:rPr>
                          <w:sz w:val="24"/>
                        </w:rPr>
                        <w:t>of</w:t>
                      </w:r>
                      <w:r>
                        <w:rPr>
                          <w:spacing w:val="-3"/>
                          <w:sz w:val="24"/>
                        </w:rPr>
                        <w:t xml:space="preserve"> </w:t>
                      </w:r>
                      <w:r>
                        <w:rPr>
                          <w:sz w:val="24"/>
                        </w:rPr>
                        <w:t xml:space="preserve">your </w:t>
                      </w:r>
                      <w:proofErr w:type="spellStart"/>
                      <w:r>
                        <w:rPr>
                          <w:sz w:val="24"/>
                        </w:rPr>
                        <w:t>organisation</w:t>
                      </w:r>
                      <w:proofErr w:type="spellEnd"/>
                      <w:r>
                        <w:rPr>
                          <w:spacing w:val="-2"/>
                          <w:sz w:val="24"/>
                        </w:rPr>
                        <w:t xml:space="preserve"> </w:t>
                      </w:r>
                      <w:r>
                        <w:rPr>
                          <w:sz w:val="24"/>
                        </w:rPr>
                        <w:t>(up</w:t>
                      </w:r>
                      <w:r>
                        <w:rPr>
                          <w:spacing w:val="-5"/>
                          <w:sz w:val="24"/>
                        </w:rPr>
                        <w:t xml:space="preserve"> </w:t>
                      </w:r>
                      <w:r>
                        <w:rPr>
                          <w:sz w:val="24"/>
                        </w:rPr>
                        <w:t>to</w:t>
                      </w:r>
                      <w:r>
                        <w:rPr>
                          <w:spacing w:val="-6"/>
                          <w:sz w:val="24"/>
                        </w:rPr>
                        <w:t xml:space="preserve"> </w:t>
                      </w:r>
                      <w:r>
                        <w:rPr>
                          <w:sz w:val="24"/>
                        </w:rPr>
                        <w:t xml:space="preserve">250 </w:t>
                      </w:r>
                      <w:r>
                        <w:rPr>
                          <w:spacing w:val="-2"/>
                          <w:sz w:val="24"/>
                        </w:rPr>
                        <w:t>words):</w:t>
                      </w:r>
                    </w:p>
                    <w:p w14:paraId="4B58EDB9" w14:textId="36E77E26" w:rsidR="0033234C" w:rsidRPr="0033234C" w:rsidRDefault="0033234C" w:rsidP="004D6D8E">
                      <w:pPr>
                        <w:spacing w:before="21"/>
                        <w:ind w:left="110"/>
                        <w:rPr>
                          <w:sz w:val="24"/>
                        </w:rPr>
                      </w:pPr>
                      <w:r w:rsidRPr="0033234C">
                        <w:rPr>
                          <w:sz w:val="24"/>
                        </w:rPr>
                        <w:t xml:space="preserve">In July 1823, the institution was founded as the Liverpool Mechanics and Apprentice’s Library. Liverpool Polytechnic gained university status in 1992 and was named in </w:t>
                      </w:r>
                      <w:r w:rsidR="00E7501C" w:rsidRPr="0033234C">
                        <w:rPr>
                          <w:sz w:val="24"/>
                        </w:rPr>
                        <w:t>hono</w:t>
                      </w:r>
                      <w:r w:rsidR="00E7501C">
                        <w:rPr>
                          <w:sz w:val="24"/>
                        </w:rPr>
                        <w:t>r</w:t>
                      </w:r>
                      <w:r w:rsidRPr="0033234C">
                        <w:rPr>
                          <w:sz w:val="24"/>
                        </w:rPr>
                        <w:t xml:space="preserve"> of Liverpool businessman and philanthropist Sir John Moores. Sir John Moores stood for values such as honesty, integrity, equality, and hard work, which are deeply ingrained in our university's principles. </w:t>
                      </w:r>
                    </w:p>
                    <w:p w14:paraId="2DA4A54E" w14:textId="77777777" w:rsidR="0033234C" w:rsidRPr="0033234C" w:rsidRDefault="0033234C" w:rsidP="004D6D8E">
                      <w:pPr>
                        <w:spacing w:before="21"/>
                        <w:ind w:left="110"/>
                        <w:rPr>
                          <w:sz w:val="24"/>
                        </w:rPr>
                      </w:pPr>
                    </w:p>
                    <w:p w14:paraId="206665AC" w14:textId="77777777" w:rsidR="0033234C" w:rsidRPr="0033234C" w:rsidRDefault="0033234C" w:rsidP="004D6D8E">
                      <w:pPr>
                        <w:spacing w:before="21"/>
                        <w:ind w:left="110"/>
                        <w:rPr>
                          <w:sz w:val="24"/>
                        </w:rPr>
                      </w:pPr>
                      <w:r w:rsidRPr="0033234C">
                        <w:rPr>
                          <w:sz w:val="24"/>
                        </w:rPr>
                        <w:t>Liverpool John Moores University (LJMU) comprises four faculties, and our research is actively influencing policymakers, improving lives, and addressing 21st-century challenges. LJMU employs a diverse staff of professionals, including professional service members, support staff, and academic staff. Our teams collaborate to uphold our core values, ensuring that the experience of our students, who number in the thousands, remains central to our mission.</w:t>
                      </w:r>
                    </w:p>
                    <w:p w14:paraId="13574424" w14:textId="77777777" w:rsidR="0033234C" w:rsidRPr="0033234C" w:rsidRDefault="0033234C" w:rsidP="004D6D8E">
                      <w:pPr>
                        <w:spacing w:before="21"/>
                        <w:ind w:left="110"/>
                        <w:rPr>
                          <w:sz w:val="24"/>
                        </w:rPr>
                      </w:pPr>
                    </w:p>
                    <w:p w14:paraId="629310A8" w14:textId="2F575ABA" w:rsidR="0033234C" w:rsidRDefault="0033234C" w:rsidP="004D6D8E">
                      <w:pPr>
                        <w:spacing w:before="21"/>
                        <w:ind w:left="110"/>
                      </w:pPr>
                      <w:r w:rsidRPr="0033234C">
                        <w:rPr>
                          <w:sz w:val="24"/>
                        </w:rPr>
                        <w:t>The university has launched its People Plan for 2023-2030, aiming to support our goals of recruiting, retaining, developing, and managing high-performing, motivated, engaged, and healthy teams who are proud to work here. The six strategic themes of this plan are illustrated in the pictogram below, demonstrating the university's commitment to placing people at the heart of our success.</w:t>
                      </w:r>
                    </w:p>
                    <w:p w14:paraId="3806ACD9" w14:textId="700A4BA4" w:rsidR="00A92974" w:rsidRDefault="00A92974" w:rsidP="004D6D8E">
                      <w:pPr>
                        <w:jc w:val="center"/>
                      </w:pPr>
                      <w:r>
                        <w:rPr>
                          <w:noProof/>
                        </w:rPr>
                        <w:drawing>
                          <wp:inline distT="0" distB="0" distL="0" distR="0" wp14:anchorId="5604BACD" wp14:editId="2E5ED1E7">
                            <wp:extent cx="2268480" cy="2743200"/>
                            <wp:effectExtent l="0" t="0" r="0" b="0"/>
                            <wp:docPr id="13" name="Picture 13" descr="LJMU six strategic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JMU six strategic themes"/>
                                    <pic:cNvPicPr/>
                                  </pic:nvPicPr>
                                  <pic:blipFill>
                                    <a:blip r:embed="rId14"/>
                                    <a:stretch>
                                      <a:fillRect/>
                                    </a:stretch>
                                  </pic:blipFill>
                                  <pic:spPr>
                                    <a:xfrm>
                                      <a:off x="0" y="0"/>
                                      <a:ext cx="2270530" cy="2745679"/>
                                    </a:xfrm>
                                    <a:prstGeom prst="rect">
                                      <a:avLst/>
                                    </a:prstGeom>
                                  </pic:spPr>
                                </pic:pic>
                              </a:graphicData>
                            </a:graphic>
                          </wp:inline>
                        </w:drawing>
                      </w:r>
                    </w:p>
                    <w:p w14:paraId="77B3B4F5" w14:textId="77777777" w:rsidR="00A80B91" w:rsidRDefault="00A80B91" w:rsidP="004D6D8E">
                      <w:pPr>
                        <w:spacing w:before="21" w:line="259" w:lineRule="auto"/>
                        <w:ind w:right="72"/>
                        <w:rPr>
                          <w:sz w:val="24"/>
                        </w:rPr>
                      </w:pPr>
                    </w:p>
                  </w:txbxContent>
                </v:textbox>
                <w10:anchorlock/>
              </v:shape>
            </w:pict>
          </mc:Fallback>
        </mc:AlternateContent>
      </w:r>
    </w:p>
    <w:p w14:paraId="3427D7B8" w14:textId="77777777" w:rsidR="00C426B5" w:rsidRPr="001C6531" w:rsidRDefault="00C426B5">
      <w:pPr>
        <w:rPr>
          <w:sz w:val="20"/>
        </w:rPr>
      </w:pPr>
    </w:p>
    <w:p w14:paraId="3B1B41B3" w14:textId="77777777" w:rsidR="00900254" w:rsidRPr="001C6531" w:rsidRDefault="00900254">
      <w:pPr>
        <w:rPr>
          <w:sz w:val="20"/>
        </w:rPr>
      </w:pPr>
    </w:p>
    <w:p w14:paraId="4215E6E4" w14:textId="48B20253" w:rsidR="00900254" w:rsidRPr="001C6531" w:rsidRDefault="006B3330">
      <w:pPr>
        <w:rPr>
          <w:sz w:val="20"/>
        </w:rPr>
      </w:pPr>
      <w:r w:rsidRPr="001C6531">
        <w:rPr>
          <w:noProof/>
        </w:rPr>
        <mc:AlternateContent>
          <mc:Choice Requires="wps">
            <w:drawing>
              <wp:inline distT="0" distB="0" distL="0" distR="0" wp14:anchorId="529CE2C0" wp14:editId="3EA967F3">
                <wp:extent cx="5880100" cy="5391785"/>
                <wp:effectExtent l="0" t="0" r="25400" b="184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0" cy="5391785"/>
                        </a:xfrm>
                        <a:prstGeom prst="rect">
                          <a:avLst/>
                        </a:prstGeom>
                        <a:ln w="6350">
                          <a:solidFill>
                            <a:srgbClr val="000000"/>
                          </a:solidFill>
                          <a:prstDash val="solid"/>
                        </a:ln>
                      </wps:spPr>
                      <wps:txbx>
                        <w:txbxContent>
                          <w:p w14:paraId="529CE2D1" w14:textId="2EBEB49B" w:rsidR="00C426B5" w:rsidRDefault="00847AFA" w:rsidP="004D6D8E">
                            <w:pPr>
                              <w:spacing w:before="21"/>
                              <w:ind w:left="110"/>
                              <w:rPr>
                                <w:spacing w:val="-2"/>
                                <w:sz w:val="24"/>
                              </w:rPr>
                            </w:pPr>
                            <w:r>
                              <w:rPr>
                                <w:sz w:val="24"/>
                              </w:rPr>
                              <w:t>Please</w:t>
                            </w:r>
                            <w:r>
                              <w:rPr>
                                <w:spacing w:val="-3"/>
                                <w:sz w:val="24"/>
                              </w:rPr>
                              <w:t xml:space="preserve"> </w:t>
                            </w:r>
                            <w:r>
                              <w:rPr>
                                <w:sz w:val="24"/>
                              </w:rPr>
                              <w:t>tell</w:t>
                            </w:r>
                            <w:r>
                              <w:rPr>
                                <w:spacing w:val="-3"/>
                                <w:sz w:val="24"/>
                              </w:rPr>
                              <w:t xml:space="preserve"> </w:t>
                            </w:r>
                            <w:r>
                              <w:rPr>
                                <w:sz w:val="24"/>
                              </w:rPr>
                              <w:t>us</w:t>
                            </w:r>
                            <w:r>
                              <w:rPr>
                                <w:spacing w:val="-3"/>
                                <w:sz w:val="24"/>
                              </w:rPr>
                              <w:t xml:space="preserve"> </w:t>
                            </w:r>
                            <w:r>
                              <w:rPr>
                                <w:sz w:val="24"/>
                              </w:rPr>
                              <w:t>how</w:t>
                            </w:r>
                            <w:r>
                              <w:rPr>
                                <w:spacing w:val="-5"/>
                                <w:sz w:val="24"/>
                              </w:rPr>
                              <w:t xml:space="preserve"> </w:t>
                            </w:r>
                            <w:r>
                              <w:rPr>
                                <w:sz w:val="24"/>
                              </w:rPr>
                              <w:t>your</w:t>
                            </w:r>
                            <w:r>
                              <w:rPr>
                                <w:spacing w:val="-2"/>
                                <w:sz w:val="24"/>
                              </w:rPr>
                              <w:t xml:space="preserve"> </w:t>
                            </w:r>
                            <w:r w:rsidR="00430BB2">
                              <w:rPr>
                                <w:sz w:val="24"/>
                              </w:rPr>
                              <w:t>organization</w:t>
                            </w:r>
                            <w:r>
                              <w:rPr>
                                <w:spacing w:val="-4"/>
                                <w:sz w:val="24"/>
                              </w:rPr>
                              <w:t xml:space="preserve"> </w:t>
                            </w:r>
                            <w:r>
                              <w:rPr>
                                <w:sz w:val="24"/>
                              </w:rPr>
                              <w:t>defines</w:t>
                            </w:r>
                            <w:r>
                              <w:rPr>
                                <w:spacing w:val="4"/>
                                <w:sz w:val="24"/>
                              </w:rPr>
                              <w:t xml:space="preserve"> </w:t>
                            </w:r>
                            <w:r>
                              <w:rPr>
                                <w:sz w:val="24"/>
                              </w:rPr>
                              <w:t>its</w:t>
                            </w:r>
                            <w:r>
                              <w:rPr>
                                <w:spacing w:val="-2"/>
                                <w:sz w:val="24"/>
                              </w:rPr>
                              <w:t xml:space="preserve"> technicians:</w:t>
                            </w:r>
                          </w:p>
                          <w:p w14:paraId="0DC3C44F" w14:textId="77777777" w:rsidR="00F5411F" w:rsidRDefault="00F5411F" w:rsidP="004D6D8E">
                            <w:pPr>
                              <w:spacing w:before="21"/>
                              <w:rPr>
                                <w:sz w:val="24"/>
                              </w:rPr>
                            </w:pPr>
                          </w:p>
                          <w:p w14:paraId="0D8D6E7A" w14:textId="66F89DFA" w:rsidR="00E11A16" w:rsidRPr="00E11A16" w:rsidRDefault="00E11A16" w:rsidP="004D6D8E">
                            <w:pPr>
                              <w:spacing w:before="21"/>
                              <w:ind w:left="110"/>
                              <w:rPr>
                                <w:sz w:val="24"/>
                              </w:rPr>
                            </w:pPr>
                            <w:r w:rsidRPr="00E11A16">
                              <w:rPr>
                                <w:sz w:val="24"/>
                              </w:rPr>
                              <w:t xml:space="preserve">Technicians within the university are classified under professional services by the HR department. </w:t>
                            </w:r>
                            <w:r w:rsidR="00916BD1">
                              <w:rPr>
                                <w:sz w:val="24"/>
                              </w:rPr>
                              <w:t xml:space="preserve">The </w:t>
                            </w:r>
                            <w:r w:rsidR="00AB2239">
                              <w:rPr>
                                <w:sz w:val="24"/>
                              </w:rPr>
                              <w:t>universi</w:t>
                            </w:r>
                            <w:r w:rsidR="0012506E">
                              <w:rPr>
                                <w:sz w:val="24"/>
                              </w:rPr>
                              <w:t>ty</w:t>
                            </w:r>
                            <w:r w:rsidR="00DE1167">
                              <w:rPr>
                                <w:sz w:val="24"/>
                              </w:rPr>
                              <w:t>’s</w:t>
                            </w:r>
                            <w:r w:rsidR="00916BD1">
                              <w:rPr>
                                <w:sz w:val="24"/>
                              </w:rPr>
                              <w:t xml:space="preserve"> technical </w:t>
                            </w:r>
                            <w:r w:rsidR="00AB2239">
                              <w:rPr>
                                <w:sz w:val="24"/>
                              </w:rPr>
                              <w:t>roles</w:t>
                            </w:r>
                            <w:r w:rsidRPr="00E11A16">
                              <w:rPr>
                                <w:sz w:val="24"/>
                              </w:rPr>
                              <w:t xml:space="preserve"> encompass a variety of functions, including:</w:t>
                            </w:r>
                          </w:p>
                          <w:p w14:paraId="05D408E1" w14:textId="77777777" w:rsidR="00E11A16" w:rsidRPr="00E11A16" w:rsidRDefault="00E11A16" w:rsidP="004D6D8E">
                            <w:pPr>
                              <w:spacing w:before="21"/>
                              <w:ind w:left="110"/>
                              <w:rPr>
                                <w:sz w:val="24"/>
                              </w:rPr>
                            </w:pPr>
                          </w:p>
                          <w:p w14:paraId="70331109" w14:textId="226C7CC9" w:rsidR="00E11A16" w:rsidRDefault="00E11A16" w:rsidP="004D6D8E">
                            <w:pPr>
                              <w:pStyle w:val="ListParagraph"/>
                              <w:numPr>
                                <w:ilvl w:val="0"/>
                                <w:numId w:val="9"/>
                              </w:numPr>
                              <w:spacing w:before="21"/>
                              <w:rPr>
                                <w:sz w:val="24"/>
                              </w:rPr>
                            </w:pPr>
                            <w:r w:rsidRPr="00E11A16">
                              <w:rPr>
                                <w:sz w:val="24"/>
                              </w:rPr>
                              <w:t xml:space="preserve">Providing </w:t>
                            </w:r>
                            <w:r w:rsidR="00DE1167">
                              <w:rPr>
                                <w:sz w:val="24"/>
                              </w:rPr>
                              <w:t>d</w:t>
                            </w:r>
                            <w:r w:rsidRPr="00E11A16">
                              <w:rPr>
                                <w:sz w:val="24"/>
                              </w:rPr>
                              <w:t xml:space="preserve">irect </w:t>
                            </w:r>
                            <w:r w:rsidR="00DE1167">
                              <w:rPr>
                                <w:sz w:val="24"/>
                              </w:rPr>
                              <w:t>s</w:t>
                            </w:r>
                            <w:r w:rsidRPr="00E11A16">
                              <w:rPr>
                                <w:sz w:val="24"/>
                              </w:rPr>
                              <w:t xml:space="preserve">upport to </w:t>
                            </w:r>
                            <w:r w:rsidR="00DE1167">
                              <w:rPr>
                                <w:sz w:val="24"/>
                              </w:rPr>
                              <w:t>s</w:t>
                            </w:r>
                            <w:r w:rsidRPr="00E11A16">
                              <w:rPr>
                                <w:sz w:val="24"/>
                              </w:rPr>
                              <w:t>tudents</w:t>
                            </w:r>
                            <w:r>
                              <w:rPr>
                                <w:sz w:val="24"/>
                              </w:rPr>
                              <w:t>:</w:t>
                            </w:r>
                            <w:r w:rsidRPr="00E11A16">
                              <w:rPr>
                                <w:sz w:val="24"/>
                              </w:rPr>
                              <w:t xml:space="preserve"> </w:t>
                            </w:r>
                            <w:r w:rsidR="00DE1167">
                              <w:rPr>
                                <w:sz w:val="24"/>
                              </w:rPr>
                              <w:t>a</w:t>
                            </w:r>
                            <w:r w:rsidRPr="00E11A16">
                              <w:rPr>
                                <w:sz w:val="24"/>
                              </w:rPr>
                              <w:t>ssisting students directly in various capacities, ensuring they have the necessary resources and support for their academic and extracurricular activities.</w:t>
                            </w:r>
                          </w:p>
                          <w:p w14:paraId="560942D3" w14:textId="7C01EEEF" w:rsidR="009937B2" w:rsidRDefault="00E11A16" w:rsidP="004D6D8E">
                            <w:pPr>
                              <w:pStyle w:val="ListParagraph"/>
                              <w:numPr>
                                <w:ilvl w:val="0"/>
                                <w:numId w:val="9"/>
                              </w:numPr>
                              <w:spacing w:before="21"/>
                              <w:rPr>
                                <w:sz w:val="24"/>
                              </w:rPr>
                            </w:pPr>
                            <w:r w:rsidRPr="00E11A16">
                              <w:rPr>
                                <w:sz w:val="24"/>
                              </w:rPr>
                              <w:t xml:space="preserve">Supporting </w:t>
                            </w:r>
                            <w:r w:rsidR="008156A3">
                              <w:rPr>
                                <w:sz w:val="24"/>
                              </w:rPr>
                              <w:t>r</w:t>
                            </w:r>
                            <w:r w:rsidRPr="00E11A16">
                              <w:rPr>
                                <w:sz w:val="24"/>
                              </w:rPr>
                              <w:t xml:space="preserve">esearch and </w:t>
                            </w:r>
                            <w:r w:rsidR="008156A3">
                              <w:rPr>
                                <w:sz w:val="24"/>
                              </w:rPr>
                              <w:t>i</w:t>
                            </w:r>
                            <w:r w:rsidRPr="00E11A16">
                              <w:rPr>
                                <w:sz w:val="24"/>
                              </w:rPr>
                              <w:t xml:space="preserve">nnovation </w:t>
                            </w:r>
                            <w:r w:rsidR="008156A3">
                              <w:rPr>
                                <w:sz w:val="24"/>
                              </w:rPr>
                              <w:t>p</w:t>
                            </w:r>
                            <w:r w:rsidRPr="00E11A16">
                              <w:rPr>
                                <w:sz w:val="24"/>
                              </w:rPr>
                              <w:t xml:space="preserve">rojects: </w:t>
                            </w:r>
                            <w:r w:rsidR="008156A3">
                              <w:rPr>
                                <w:sz w:val="24"/>
                              </w:rPr>
                              <w:t>c</w:t>
                            </w:r>
                            <w:r w:rsidRPr="00E11A16">
                              <w:rPr>
                                <w:sz w:val="24"/>
                              </w:rPr>
                              <w:t>ontributing to the advancement of research and innovation by providing technical support and expertise.</w:t>
                            </w:r>
                          </w:p>
                          <w:p w14:paraId="0E830B47" w14:textId="01831078" w:rsidR="009937B2" w:rsidRDefault="009937B2" w:rsidP="004D6D8E">
                            <w:pPr>
                              <w:pStyle w:val="ListParagraph"/>
                              <w:numPr>
                                <w:ilvl w:val="0"/>
                                <w:numId w:val="9"/>
                              </w:numPr>
                              <w:spacing w:before="21"/>
                              <w:rPr>
                                <w:sz w:val="24"/>
                              </w:rPr>
                            </w:pPr>
                            <w:r>
                              <w:rPr>
                                <w:sz w:val="24"/>
                              </w:rPr>
                              <w:t>T</w:t>
                            </w:r>
                            <w:r w:rsidR="00E11A16" w:rsidRPr="00E11A16">
                              <w:rPr>
                                <w:sz w:val="24"/>
                              </w:rPr>
                              <w:t xml:space="preserve">eaching </w:t>
                            </w:r>
                            <w:r w:rsidR="00655CC3">
                              <w:rPr>
                                <w:sz w:val="24"/>
                              </w:rPr>
                              <w:t>e</w:t>
                            </w:r>
                            <w:r w:rsidR="00E11A16" w:rsidRPr="00E11A16">
                              <w:rPr>
                                <w:sz w:val="24"/>
                              </w:rPr>
                              <w:t xml:space="preserve">quipment, </w:t>
                            </w:r>
                            <w:r w:rsidR="00655CC3">
                              <w:rPr>
                                <w:sz w:val="24"/>
                              </w:rPr>
                              <w:t>t</w:t>
                            </w:r>
                            <w:r w:rsidR="00E11A16" w:rsidRPr="00E11A16">
                              <w:rPr>
                                <w:sz w:val="24"/>
                              </w:rPr>
                              <w:t xml:space="preserve">echniques, or </w:t>
                            </w:r>
                            <w:r w:rsidR="00655CC3">
                              <w:rPr>
                                <w:sz w:val="24"/>
                              </w:rPr>
                              <w:t>s</w:t>
                            </w:r>
                            <w:r w:rsidR="00E11A16" w:rsidRPr="00E11A16">
                              <w:rPr>
                                <w:sz w:val="24"/>
                              </w:rPr>
                              <w:t>kills</w:t>
                            </w:r>
                            <w:r>
                              <w:rPr>
                                <w:sz w:val="24"/>
                              </w:rPr>
                              <w:t>:</w:t>
                            </w:r>
                            <w:r w:rsidR="00E11A16" w:rsidRPr="00E11A16">
                              <w:rPr>
                                <w:sz w:val="24"/>
                              </w:rPr>
                              <w:t xml:space="preserve"> </w:t>
                            </w:r>
                            <w:r w:rsidR="00655CC3">
                              <w:rPr>
                                <w:sz w:val="24"/>
                              </w:rPr>
                              <w:t>i</w:t>
                            </w:r>
                            <w:r w:rsidR="00E11A16" w:rsidRPr="00E11A16">
                              <w:rPr>
                                <w:sz w:val="24"/>
                              </w:rPr>
                              <w:t>nstructing others on how to use specific equipment, techniques, or skills, thereby enhancing the technical proficiency within the university.</w:t>
                            </w:r>
                          </w:p>
                          <w:p w14:paraId="61A8E7E5" w14:textId="62BB3D7D" w:rsidR="00E11A16" w:rsidRPr="009937B2" w:rsidRDefault="00E11A16" w:rsidP="004D6D8E">
                            <w:pPr>
                              <w:pStyle w:val="ListParagraph"/>
                              <w:numPr>
                                <w:ilvl w:val="0"/>
                                <w:numId w:val="9"/>
                              </w:numPr>
                              <w:spacing w:before="21"/>
                              <w:rPr>
                                <w:sz w:val="24"/>
                              </w:rPr>
                            </w:pPr>
                            <w:proofErr w:type="spellStart"/>
                            <w:r w:rsidRPr="009937B2">
                              <w:rPr>
                                <w:sz w:val="24"/>
                              </w:rPr>
                              <w:t>Speciali</w:t>
                            </w:r>
                            <w:r w:rsidR="0088024C">
                              <w:rPr>
                                <w:sz w:val="24"/>
                              </w:rPr>
                              <w:t>s</w:t>
                            </w:r>
                            <w:r w:rsidRPr="009937B2">
                              <w:rPr>
                                <w:sz w:val="24"/>
                              </w:rPr>
                              <w:t>ation</w:t>
                            </w:r>
                            <w:proofErr w:type="spellEnd"/>
                            <w:r w:rsidRPr="009937B2">
                              <w:rPr>
                                <w:sz w:val="24"/>
                              </w:rPr>
                              <w:t xml:space="preserve">: </w:t>
                            </w:r>
                            <w:r w:rsidR="002053B0">
                              <w:rPr>
                                <w:sz w:val="24"/>
                              </w:rPr>
                              <w:t>b</w:t>
                            </w:r>
                            <w:r w:rsidRPr="009937B2">
                              <w:rPr>
                                <w:sz w:val="24"/>
                              </w:rPr>
                              <w:t xml:space="preserve">eing experts in their </w:t>
                            </w:r>
                            <w:r w:rsidR="00223459" w:rsidRPr="009937B2">
                              <w:rPr>
                                <w:sz w:val="24"/>
                              </w:rPr>
                              <w:t>field</w:t>
                            </w:r>
                            <w:r w:rsidRPr="009937B2">
                              <w:rPr>
                                <w:sz w:val="24"/>
                              </w:rPr>
                              <w:t>, which adds value to the university's academic and research capabilities.</w:t>
                            </w:r>
                          </w:p>
                          <w:p w14:paraId="27D51E0D" w14:textId="3CDE0B65" w:rsidR="00E11A16" w:rsidRPr="009937B2" w:rsidRDefault="00E11A16" w:rsidP="004D6D8E">
                            <w:pPr>
                              <w:pStyle w:val="ListParagraph"/>
                              <w:numPr>
                                <w:ilvl w:val="0"/>
                                <w:numId w:val="9"/>
                              </w:numPr>
                              <w:spacing w:before="21"/>
                              <w:rPr>
                                <w:sz w:val="24"/>
                              </w:rPr>
                            </w:pPr>
                            <w:r w:rsidRPr="009937B2">
                              <w:rPr>
                                <w:sz w:val="24"/>
                              </w:rPr>
                              <w:t xml:space="preserve">Maintaining </w:t>
                            </w:r>
                            <w:r w:rsidR="002053B0">
                              <w:rPr>
                                <w:sz w:val="24"/>
                              </w:rPr>
                              <w:t>t</w:t>
                            </w:r>
                            <w:r w:rsidRPr="009937B2">
                              <w:rPr>
                                <w:sz w:val="24"/>
                              </w:rPr>
                              <w:t xml:space="preserve">eaching or </w:t>
                            </w:r>
                            <w:r w:rsidR="002053B0">
                              <w:rPr>
                                <w:sz w:val="24"/>
                              </w:rPr>
                              <w:t>r</w:t>
                            </w:r>
                            <w:r w:rsidRPr="009937B2">
                              <w:rPr>
                                <w:sz w:val="24"/>
                              </w:rPr>
                              <w:t xml:space="preserve">esearch </w:t>
                            </w:r>
                            <w:r w:rsidR="002053B0">
                              <w:rPr>
                                <w:sz w:val="24"/>
                              </w:rPr>
                              <w:t>e</w:t>
                            </w:r>
                            <w:r w:rsidRPr="009937B2">
                              <w:rPr>
                                <w:sz w:val="24"/>
                              </w:rPr>
                              <w:t xml:space="preserve">nvironments: </w:t>
                            </w:r>
                            <w:r w:rsidR="002053B0">
                              <w:rPr>
                                <w:sz w:val="24"/>
                              </w:rPr>
                              <w:t>e</w:t>
                            </w:r>
                            <w:r w:rsidRPr="009937B2">
                              <w:rPr>
                                <w:sz w:val="24"/>
                              </w:rPr>
                              <w:t>nsuring that the spaces designated for teaching and research are properly maintained and conducive to their intended purposes.</w:t>
                            </w:r>
                          </w:p>
                          <w:p w14:paraId="35EE94BE" w14:textId="470BEE75" w:rsidR="00E11A16" w:rsidRPr="009937B2" w:rsidRDefault="00E11A16" w:rsidP="004D6D8E">
                            <w:pPr>
                              <w:pStyle w:val="ListParagraph"/>
                              <w:numPr>
                                <w:ilvl w:val="0"/>
                                <w:numId w:val="9"/>
                              </w:numPr>
                              <w:spacing w:before="21"/>
                              <w:rPr>
                                <w:sz w:val="24"/>
                              </w:rPr>
                            </w:pPr>
                            <w:r w:rsidRPr="009937B2">
                              <w:rPr>
                                <w:sz w:val="24"/>
                              </w:rPr>
                              <w:t xml:space="preserve">Implementing and </w:t>
                            </w:r>
                            <w:r w:rsidR="002A169A">
                              <w:rPr>
                                <w:sz w:val="24"/>
                              </w:rPr>
                              <w:t>e</w:t>
                            </w:r>
                            <w:r w:rsidRPr="009937B2">
                              <w:rPr>
                                <w:sz w:val="24"/>
                              </w:rPr>
                              <w:t xml:space="preserve">nforcing </w:t>
                            </w:r>
                            <w:r w:rsidR="002A169A">
                              <w:rPr>
                                <w:sz w:val="24"/>
                              </w:rPr>
                              <w:t>h</w:t>
                            </w:r>
                            <w:r w:rsidRPr="009937B2">
                              <w:rPr>
                                <w:sz w:val="24"/>
                              </w:rPr>
                              <w:t xml:space="preserve">ealth and </w:t>
                            </w:r>
                            <w:r w:rsidR="002A169A">
                              <w:rPr>
                                <w:sz w:val="24"/>
                              </w:rPr>
                              <w:t>s</w:t>
                            </w:r>
                            <w:r w:rsidRPr="009937B2">
                              <w:rPr>
                                <w:sz w:val="24"/>
                              </w:rPr>
                              <w:t xml:space="preserve">afety </w:t>
                            </w:r>
                            <w:r w:rsidR="002A169A">
                              <w:rPr>
                                <w:sz w:val="24"/>
                              </w:rPr>
                              <w:t>p</w:t>
                            </w:r>
                            <w:r w:rsidRPr="009937B2">
                              <w:rPr>
                                <w:sz w:val="24"/>
                              </w:rPr>
                              <w:t xml:space="preserve">ractices: </w:t>
                            </w:r>
                            <w:r w:rsidR="00D65A0A">
                              <w:rPr>
                                <w:sz w:val="24"/>
                              </w:rPr>
                              <w:t>o</w:t>
                            </w:r>
                            <w:r w:rsidRPr="009937B2">
                              <w:rPr>
                                <w:sz w:val="24"/>
                              </w:rPr>
                              <w:t>verseeing health and safety protocols within various spaces, including library services, studios, workshops, and laboratories, to ensure a safe working and learning environment.</w:t>
                            </w:r>
                          </w:p>
                          <w:p w14:paraId="1CCD0375" w14:textId="77777777" w:rsidR="00E11A16" w:rsidRPr="00E11A16" w:rsidRDefault="00E11A16" w:rsidP="004D6D8E">
                            <w:pPr>
                              <w:spacing w:before="21"/>
                              <w:ind w:left="110"/>
                              <w:rPr>
                                <w:sz w:val="24"/>
                              </w:rPr>
                            </w:pPr>
                          </w:p>
                          <w:p w14:paraId="2CECF9D5" w14:textId="000A6F75" w:rsidR="00BA2300" w:rsidRDefault="00E11A16" w:rsidP="004D6D8E">
                            <w:pPr>
                              <w:spacing w:before="21"/>
                              <w:ind w:left="110"/>
                              <w:rPr>
                                <w:sz w:val="24"/>
                              </w:rPr>
                            </w:pPr>
                            <w:r w:rsidRPr="00E11A16">
                              <w:rPr>
                                <w:sz w:val="24"/>
                              </w:rPr>
                              <w:t>The diverse roles of technicians are integral to the functioning of the university. This definition serves as a foundation for developing action plans aimed at supporting technicians in these capacities. In the spirit of inclusivity, the university encourages all staff who believe they could benefit from these initiatives to participate in the activities and continuous professional development (CPD) opportunities identified within this framework.</w:t>
                            </w:r>
                          </w:p>
                          <w:p w14:paraId="536DFB10" w14:textId="77777777" w:rsidR="00F5411F" w:rsidRDefault="00F5411F" w:rsidP="004D6D8E"/>
                        </w:txbxContent>
                      </wps:txbx>
                      <wps:bodyPr wrap="square" lIns="0" tIns="0" rIns="0" bIns="0" rtlCol="0">
                        <a:noAutofit/>
                      </wps:bodyPr>
                    </wps:wsp>
                  </a:graphicData>
                </a:graphic>
              </wp:inline>
            </w:drawing>
          </mc:Choice>
          <mc:Fallback>
            <w:pict>
              <v:shape w14:anchorId="529CE2C0" id="Text Box 4" o:spid="_x0000_s1027" type="#_x0000_t202" style="width:463pt;height:42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" filled="f" strokeweight=".5pt">
                <v:path arrowok="t"/>
                <v:textbox inset="0,0,0,0">
                  <w:txbxContent>
                    <w:p w14:paraId="529CE2D1" w14:textId="2EBEB49B" w:rsidR="00C426B5" w:rsidRDefault="00847AFA" w:rsidP="004D6D8E">
                      <w:pPr>
                        <w:spacing w:before="21"/>
                        <w:ind w:left="110"/>
                        <w:rPr>
                          <w:spacing w:val="-2"/>
                          <w:sz w:val="24"/>
                        </w:rPr>
                      </w:pPr>
                      <w:r>
                        <w:rPr>
                          <w:sz w:val="24"/>
                        </w:rPr>
                        <w:t>Please</w:t>
                      </w:r>
                      <w:r>
                        <w:rPr>
                          <w:spacing w:val="-3"/>
                          <w:sz w:val="24"/>
                        </w:rPr>
                        <w:t xml:space="preserve"> </w:t>
                      </w:r>
                      <w:r>
                        <w:rPr>
                          <w:sz w:val="24"/>
                        </w:rPr>
                        <w:t>tell</w:t>
                      </w:r>
                      <w:r>
                        <w:rPr>
                          <w:spacing w:val="-3"/>
                          <w:sz w:val="24"/>
                        </w:rPr>
                        <w:t xml:space="preserve"> </w:t>
                      </w:r>
                      <w:r>
                        <w:rPr>
                          <w:sz w:val="24"/>
                        </w:rPr>
                        <w:t>us</w:t>
                      </w:r>
                      <w:r>
                        <w:rPr>
                          <w:spacing w:val="-3"/>
                          <w:sz w:val="24"/>
                        </w:rPr>
                        <w:t xml:space="preserve"> </w:t>
                      </w:r>
                      <w:r>
                        <w:rPr>
                          <w:sz w:val="24"/>
                        </w:rPr>
                        <w:t>how</w:t>
                      </w:r>
                      <w:r>
                        <w:rPr>
                          <w:spacing w:val="-5"/>
                          <w:sz w:val="24"/>
                        </w:rPr>
                        <w:t xml:space="preserve"> </w:t>
                      </w:r>
                      <w:r>
                        <w:rPr>
                          <w:sz w:val="24"/>
                        </w:rPr>
                        <w:t>your</w:t>
                      </w:r>
                      <w:r>
                        <w:rPr>
                          <w:spacing w:val="-2"/>
                          <w:sz w:val="24"/>
                        </w:rPr>
                        <w:t xml:space="preserve"> </w:t>
                      </w:r>
                      <w:r w:rsidR="00430BB2">
                        <w:rPr>
                          <w:sz w:val="24"/>
                        </w:rPr>
                        <w:t>organization</w:t>
                      </w:r>
                      <w:r>
                        <w:rPr>
                          <w:spacing w:val="-4"/>
                          <w:sz w:val="24"/>
                        </w:rPr>
                        <w:t xml:space="preserve"> </w:t>
                      </w:r>
                      <w:r>
                        <w:rPr>
                          <w:sz w:val="24"/>
                        </w:rPr>
                        <w:t>defines</w:t>
                      </w:r>
                      <w:r>
                        <w:rPr>
                          <w:spacing w:val="4"/>
                          <w:sz w:val="24"/>
                        </w:rPr>
                        <w:t xml:space="preserve"> </w:t>
                      </w:r>
                      <w:r>
                        <w:rPr>
                          <w:sz w:val="24"/>
                        </w:rPr>
                        <w:t>its</w:t>
                      </w:r>
                      <w:r>
                        <w:rPr>
                          <w:spacing w:val="-2"/>
                          <w:sz w:val="24"/>
                        </w:rPr>
                        <w:t xml:space="preserve"> technicians:</w:t>
                      </w:r>
                    </w:p>
                    <w:p w14:paraId="0DC3C44F" w14:textId="77777777" w:rsidR="00F5411F" w:rsidRDefault="00F5411F" w:rsidP="004D6D8E">
                      <w:pPr>
                        <w:spacing w:before="21"/>
                        <w:rPr>
                          <w:sz w:val="24"/>
                        </w:rPr>
                      </w:pPr>
                    </w:p>
                    <w:p w14:paraId="0D8D6E7A" w14:textId="66F89DFA" w:rsidR="00E11A16" w:rsidRPr="00E11A16" w:rsidRDefault="00E11A16" w:rsidP="004D6D8E">
                      <w:pPr>
                        <w:spacing w:before="21"/>
                        <w:ind w:left="110"/>
                        <w:rPr>
                          <w:sz w:val="24"/>
                        </w:rPr>
                      </w:pPr>
                      <w:r w:rsidRPr="00E11A16">
                        <w:rPr>
                          <w:sz w:val="24"/>
                        </w:rPr>
                        <w:t xml:space="preserve">Technicians within the university are classified under professional services by the HR department. </w:t>
                      </w:r>
                      <w:r w:rsidR="00916BD1">
                        <w:rPr>
                          <w:sz w:val="24"/>
                        </w:rPr>
                        <w:t xml:space="preserve">The </w:t>
                      </w:r>
                      <w:r w:rsidR="00AB2239">
                        <w:rPr>
                          <w:sz w:val="24"/>
                        </w:rPr>
                        <w:t>universi</w:t>
                      </w:r>
                      <w:r w:rsidR="0012506E">
                        <w:rPr>
                          <w:sz w:val="24"/>
                        </w:rPr>
                        <w:t>ty</w:t>
                      </w:r>
                      <w:r w:rsidR="00DE1167">
                        <w:rPr>
                          <w:sz w:val="24"/>
                        </w:rPr>
                        <w:t>’s</w:t>
                      </w:r>
                      <w:r w:rsidR="00916BD1">
                        <w:rPr>
                          <w:sz w:val="24"/>
                        </w:rPr>
                        <w:t xml:space="preserve"> technical </w:t>
                      </w:r>
                      <w:r w:rsidR="00AB2239">
                        <w:rPr>
                          <w:sz w:val="24"/>
                        </w:rPr>
                        <w:t>roles</w:t>
                      </w:r>
                      <w:r w:rsidRPr="00E11A16">
                        <w:rPr>
                          <w:sz w:val="24"/>
                        </w:rPr>
                        <w:t xml:space="preserve"> encompass a variety of functions, including:</w:t>
                      </w:r>
                    </w:p>
                    <w:p w14:paraId="05D408E1" w14:textId="77777777" w:rsidR="00E11A16" w:rsidRPr="00E11A16" w:rsidRDefault="00E11A16" w:rsidP="004D6D8E">
                      <w:pPr>
                        <w:spacing w:before="21"/>
                        <w:ind w:left="110"/>
                        <w:rPr>
                          <w:sz w:val="24"/>
                        </w:rPr>
                      </w:pPr>
                    </w:p>
                    <w:p w14:paraId="70331109" w14:textId="226C7CC9" w:rsidR="00E11A16" w:rsidRDefault="00E11A16" w:rsidP="004D6D8E">
                      <w:pPr>
                        <w:pStyle w:val="ListParagraph"/>
                        <w:numPr>
                          <w:ilvl w:val="0"/>
                          <w:numId w:val="9"/>
                        </w:numPr>
                        <w:spacing w:before="21"/>
                        <w:rPr>
                          <w:sz w:val="24"/>
                        </w:rPr>
                      </w:pPr>
                      <w:r w:rsidRPr="00E11A16">
                        <w:rPr>
                          <w:sz w:val="24"/>
                        </w:rPr>
                        <w:t xml:space="preserve">Providing </w:t>
                      </w:r>
                      <w:r w:rsidR="00DE1167">
                        <w:rPr>
                          <w:sz w:val="24"/>
                        </w:rPr>
                        <w:t>d</w:t>
                      </w:r>
                      <w:r w:rsidRPr="00E11A16">
                        <w:rPr>
                          <w:sz w:val="24"/>
                        </w:rPr>
                        <w:t xml:space="preserve">irect </w:t>
                      </w:r>
                      <w:r w:rsidR="00DE1167">
                        <w:rPr>
                          <w:sz w:val="24"/>
                        </w:rPr>
                        <w:t>s</w:t>
                      </w:r>
                      <w:r w:rsidRPr="00E11A16">
                        <w:rPr>
                          <w:sz w:val="24"/>
                        </w:rPr>
                        <w:t xml:space="preserve">upport to </w:t>
                      </w:r>
                      <w:r w:rsidR="00DE1167">
                        <w:rPr>
                          <w:sz w:val="24"/>
                        </w:rPr>
                        <w:t>s</w:t>
                      </w:r>
                      <w:r w:rsidRPr="00E11A16">
                        <w:rPr>
                          <w:sz w:val="24"/>
                        </w:rPr>
                        <w:t>tudents</w:t>
                      </w:r>
                      <w:r>
                        <w:rPr>
                          <w:sz w:val="24"/>
                        </w:rPr>
                        <w:t>:</w:t>
                      </w:r>
                      <w:r w:rsidRPr="00E11A16">
                        <w:rPr>
                          <w:sz w:val="24"/>
                        </w:rPr>
                        <w:t xml:space="preserve"> </w:t>
                      </w:r>
                      <w:r w:rsidR="00DE1167">
                        <w:rPr>
                          <w:sz w:val="24"/>
                        </w:rPr>
                        <w:t>a</w:t>
                      </w:r>
                      <w:r w:rsidRPr="00E11A16">
                        <w:rPr>
                          <w:sz w:val="24"/>
                        </w:rPr>
                        <w:t>ssisting students directly in various capacities, ensuring they have the necessary resources and support for their academic and extracurricular activities.</w:t>
                      </w:r>
                    </w:p>
                    <w:p w14:paraId="560942D3" w14:textId="7C01EEEF" w:rsidR="009937B2" w:rsidRDefault="00E11A16" w:rsidP="004D6D8E">
                      <w:pPr>
                        <w:pStyle w:val="ListParagraph"/>
                        <w:numPr>
                          <w:ilvl w:val="0"/>
                          <w:numId w:val="9"/>
                        </w:numPr>
                        <w:spacing w:before="21"/>
                        <w:rPr>
                          <w:sz w:val="24"/>
                        </w:rPr>
                      </w:pPr>
                      <w:r w:rsidRPr="00E11A16">
                        <w:rPr>
                          <w:sz w:val="24"/>
                        </w:rPr>
                        <w:t xml:space="preserve">Supporting </w:t>
                      </w:r>
                      <w:r w:rsidR="008156A3">
                        <w:rPr>
                          <w:sz w:val="24"/>
                        </w:rPr>
                        <w:t>r</w:t>
                      </w:r>
                      <w:r w:rsidRPr="00E11A16">
                        <w:rPr>
                          <w:sz w:val="24"/>
                        </w:rPr>
                        <w:t xml:space="preserve">esearch and </w:t>
                      </w:r>
                      <w:r w:rsidR="008156A3">
                        <w:rPr>
                          <w:sz w:val="24"/>
                        </w:rPr>
                        <w:t>i</w:t>
                      </w:r>
                      <w:r w:rsidRPr="00E11A16">
                        <w:rPr>
                          <w:sz w:val="24"/>
                        </w:rPr>
                        <w:t xml:space="preserve">nnovation </w:t>
                      </w:r>
                      <w:r w:rsidR="008156A3">
                        <w:rPr>
                          <w:sz w:val="24"/>
                        </w:rPr>
                        <w:t>p</w:t>
                      </w:r>
                      <w:r w:rsidRPr="00E11A16">
                        <w:rPr>
                          <w:sz w:val="24"/>
                        </w:rPr>
                        <w:t xml:space="preserve">rojects: </w:t>
                      </w:r>
                      <w:r w:rsidR="008156A3">
                        <w:rPr>
                          <w:sz w:val="24"/>
                        </w:rPr>
                        <w:t>c</w:t>
                      </w:r>
                      <w:r w:rsidRPr="00E11A16">
                        <w:rPr>
                          <w:sz w:val="24"/>
                        </w:rPr>
                        <w:t>ontributing to the advancement of research and innovation by providing technical support and expertise.</w:t>
                      </w:r>
                    </w:p>
                    <w:p w14:paraId="0E830B47" w14:textId="01831078" w:rsidR="009937B2" w:rsidRDefault="009937B2" w:rsidP="004D6D8E">
                      <w:pPr>
                        <w:pStyle w:val="ListParagraph"/>
                        <w:numPr>
                          <w:ilvl w:val="0"/>
                          <w:numId w:val="9"/>
                        </w:numPr>
                        <w:spacing w:before="21"/>
                        <w:rPr>
                          <w:sz w:val="24"/>
                        </w:rPr>
                      </w:pPr>
                      <w:r>
                        <w:rPr>
                          <w:sz w:val="24"/>
                        </w:rPr>
                        <w:t>T</w:t>
                      </w:r>
                      <w:r w:rsidR="00E11A16" w:rsidRPr="00E11A16">
                        <w:rPr>
                          <w:sz w:val="24"/>
                        </w:rPr>
                        <w:t xml:space="preserve">eaching </w:t>
                      </w:r>
                      <w:r w:rsidR="00655CC3">
                        <w:rPr>
                          <w:sz w:val="24"/>
                        </w:rPr>
                        <w:t>e</w:t>
                      </w:r>
                      <w:r w:rsidR="00E11A16" w:rsidRPr="00E11A16">
                        <w:rPr>
                          <w:sz w:val="24"/>
                        </w:rPr>
                        <w:t xml:space="preserve">quipment, </w:t>
                      </w:r>
                      <w:r w:rsidR="00655CC3">
                        <w:rPr>
                          <w:sz w:val="24"/>
                        </w:rPr>
                        <w:t>t</w:t>
                      </w:r>
                      <w:r w:rsidR="00E11A16" w:rsidRPr="00E11A16">
                        <w:rPr>
                          <w:sz w:val="24"/>
                        </w:rPr>
                        <w:t xml:space="preserve">echniques, or </w:t>
                      </w:r>
                      <w:r w:rsidR="00655CC3">
                        <w:rPr>
                          <w:sz w:val="24"/>
                        </w:rPr>
                        <w:t>s</w:t>
                      </w:r>
                      <w:r w:rsidR="00E11A16" w:rsidRPr="00E11A16">
                        <w:rPr>
                          <w:sz w:val="24"/>
                        </w:rPr>
                        <w:t>kills</w:t>
                      </w:r>
                      <w:r>
                        <w:rPr>
                          <w:sz w:val="24"/>
                        </w:rPr>
                        <w:t>:</w:t>
                      </w:r>
                      <w:r w:rsidR="00E11A16" w:rsidRPr="00E11A16">
                        <w:rPr>
                          <w:sz w:val="24"/>
                        </w:rPr>
                        <w:t xml:space="preserve"> </w:t>
                      </w:r>
                      <w:r w:rsidR="00655CC3">
                        <w:rPr>
                          <w:sz w:val="24"/>
                        </w:rPr>
                        <w:t>i</w:t>
                      </w:r>
                      <w:r w:rsidR="00E11A16" w:rsidRPr="00E11A16">
                        <w:rPr>
                          <w:sz w:val="24"/>
                        </w:rPr>
                        <w:t>nstructing others on how to use specific equipment, techniques, or skills, thereby enhancing the technical proficiency within the university.</w:t>
                      </w:r>
                    </w:p>
                    <w:p w14:paraId="61A8E7E5" w14:textId="62BB3D7D" w:rsidR="00E11A16" w:rsidRPr="009937B2" w:rsidRDefault="00E11A16" w:rsidP="004D6D8E">
                      <w:pPr>
                        <w:pStyle w:val="ListParagraph"/>
                        <w:numPr>
                          <w:ilvl w:val="0"/>
                          <w:numId w:val="9"/>
                        </w:numPr>
                        <w:spacing w:before="21"/>
                        <w:rPr>
                          <w:sz w:val="24"/>
                        </w:rPr>
                      </w:pPr>
                      <w:proofErr w:type="spellStart"/>
                      <w:r w:rsidRPr="009937B2">
                        <w:rPr>
                          <w:sz w:val="24"/>
                        </w:rPr>
                        <w:t>Speciali</w:t>
                      </w:r>
                      <w:r w:rsidR="0088024C">
                        <w:rPr>
                          <w:sz w:val="24"/>
                        </w:rPr>
                        <w:t>s</w:t>
                      </w:r>
                      <w:r w:rsidRPr="009937B2">
                        <w:rPr>
                          <w:sz w:val="24"/>
                        </w:rPr>
                        <w:t>ation</w:t>
                      </w:r>
                      <w:proofErr w:type="spellEnd"/>
                      <w:r w:rsidRPr="009937B2">
                        <w:rPr>
                          <w:sz w:val="24"/>
                        </w:rPr>
                        <w:t xml:space="preserve">: </w:t>
                      </w:r>
                      <w:r w:rsidR="002053B0">
                        <w:rPr>
                          <w:sz w:val="24"/>
                        </w:rPr>
                        <w:t>b</w:t>
                      </w:r>
                      <w:r w:rsidRPr="009937B2">
                        <w:rPr>
                          <w:sz w:val="24"/>
                        </w:rPr>
                        <w:t xml:space="preserve">eing experts in their </w:t>
                      </w:r>
                      <w:r w:rsidR="00223459" w:rsidRPr="009937B2">
                        <w:rPr>
                          <w:sz w:val="24"/>
                        </w:rPr>
                        <w:t>field</w:t>
                      </w:r>
                      <w:r w:rsidRPr="009937B2">
                        <w:rPr>
                          <w:sz w:val="24"/>
                        </w:rPr>
                        <w:t>, which adds value to the university's academic and research capabilities.</w:t>
                      </w:r>
                    </w:p>
                    <w:p w14:paraId="27D51E0D" w14:textId="3CDE0B65" w:rsidR="00E11A16" w:rsidRPr="009937B2" w:rsidRDefault="00E11A16" w:rsidP="004D6D8E">
                      <w:pPr>
                        <w:pStyle w:val="ListParagraph"/>
                        <w:numPr>
                          <w:ilvl w:val="0"/>
                          <w:numId w:val="9"/>
                        </w:numPr>
                        <w:spacing w:before="21"/>
                        <w:rPr>
                          <w:sz w:val="24"/>
                        </w:rPr>
                      </w:pPr>
                      <w:r w:rsidRPr="009937B2">
                        <w:rPr>
                          <w:sz w:val="24"/>
                        </w:rPr>
                        <w:t xml:space="preserve">Maintaining </w:t>
                      </w:r>
                      <w:r w:rsidR="002053B0">
                        <w:rPr>
                          <w:sz w:val="24"/>
                        </w:rPr>
                        <w:t>t</w:t>
                      </w:r>
                      <w:r w:rsidRPr="009937B2">
                        <w:rPr>
                          <w:sz w:val="24"/>
                        </w:rPr>
                        <w:t xml:space="preserve">eaching or </w:t>
                      </w:r>
                      <w:r w:rsidR="002053B0">
                        <w:rPr>
                          <w:sz w:val="24"/>
                        </w:rPr>
                        <w:t>r</w:t>
                      </w:r>
                      <w:r w:rsidRPr="009937B2">
                        <w:rPr>
                          <w:sz w:val="24"/>
                        </w:rPr>
                        <w:t xml:space="preserve">esearch </w:t>
                      </w:r>
                      <w:r w:rsidR="002053B0">
                        <w:rPr>
                          <w:sz w:val="24"/>
                        </w:rPr>
                        <w:t>e</w:t>
                      </w:r>
                      <w:r w:rsidRPr="009937B2">
                        <w:rPr>
                          <w:sz w:val="24"/>
                        </w:rPr>
                        <w:t xml:space="preserve">nvironments: </w:t>
                      </w:r>
                      <w:r w:rsidR="002053B0">
                        <w:rPr>
                          <w:sz w:val="24"/>
                        </w:rPr>
                        <w:t>e</w:t>
                      </w:r>
                      <w:r w:rsidRPr="009937B2">
                        <w:rPr>
                          <w:sz w:val="24"/>
                        </w:rPr>
                        <w:t>nsuring that the spaces designated for teaching and research are properly maintained and conducive to their intended purposes.</w:t>
                      </w:r>
                    </w:p>
                    <w:p w14:paraId="35EE94BE" w14:textId="470BEE75" w:rsidR="00E11A16" w:rsidRPr="009937B2" w:rsidRDefault="00E11A16" w:rsidP="004D6D8E">
                      <w:pPr>
                        <w:pStyle w:val="ListParagraph"/>
                        <w:numPr>
                          <w:ilvl w:val="0"/>
                          <w:numId w:val="9"/>
                        </w:numPr>
                        <w:spacing w:before="21"/>
                        <w:rPr>
                          <w:sz w:val="24"/>
                        </w:rPr>
                      </w:pPr>
                      <w:r w:rsidRPr="009937B2">
                        <w:rPr>
                          <w:sz w:val="24"/>
                        </w:rPr>
                        <w:t xml:space="preserve">Implementing and </w:t>
                      </w:r>
                      <w:r w:rsidR="002A169A">
                        <w:rPr>
                          <w:sz w:val="24"/>
                        </w:rPr>
                        <w:t>e</w:t>
                      </w:r>
                      <w:r w:rsidRPr="009937B2">
                        <w:rPr>
                          <w:sz w:val="24"/>
                        </w:rPr>
                        <w:t xml:space="preserve">nforcing </w:t>
                      </w:r>
                      <w:r w:rsidR="002A169A">
                        <w:rPr>
                          <w:sz w:val="24"/>
                        </w:rPr>
                        <w:t>h</w:t>
                      </w:r>
                      <w:r w:rsidRPr="009937B2">
                        <w:rPr>
                          <w:sz w:val="24"/>
                        </w:rPr>
                        <w:t xml:space="preserve">ealth and </w:t>
                      </w:r>
                      <w:r w:rsidR="002A169A">
                        <w:rPr>
                          <w:sz w:val="24"/>
                        </w:rPr>
                        <w:t>s</w:t>
                      </w:r>
                      <w:r w:rsidRPr="009937B2">
                        <w:rPr>
                          <w:sz w:val="24"/>
                        </w:rPr>
                        <w:t xml:space="preserve">afety </w:t>
                      </w:r>
                      <w:r w:rsidR="002A169A">
                        <w:rPr>
                          <w:sz w:val="24"/>
                        </w:rPr>
                        <w:t>p</w:t>
                      </w:r>
                      <w:r w:rsidRPr="009937B2">
                        <w:rPr>
                          <w:sz w:val="24"/>
                        </w:rPr>
                        <w:t xml:space="preserve">ractices: </w:t>
                      </w:r>
                      <w:r w:rsidR="00D65A0A">
                        <w:rPr>
                          <w:sz w:val="24"/>
                        </w:rPr>
                        <w:t>o</w:t>
                      </w:r>
                      <w:r w:rsidRPr="009937B2">
                        <w:rPr>
                          <w:sz w:val="24"/>
                        </w:rPr>
                        <w:t>verseeing health and safety protocols within various spaces, including library services, studios, workshops, and laboratories, to ensure a safe working and learning environment.</w:t>
                      </w:r>
                    </w:p>
                    <w:p w14:paraId="1CCD0375" w14:textId="77777777" w:rsidR="00E11A16" w:rsidRPr="00E11A16" w:rsidRDefault="00E11A16" w:rsidP="004D6D8E">
                      <w:pPr>
                        <w:spacing w:before="21"/>
                        <w:ind w:left="110"/>
                        <w:rPr>
                          <w:sz w:val="24"/>
                        </w:rPr>
                      </w:pPr>
                    </w:p>
                    <w:p w14:paraId="2CECF9D5" w14:textId="000A6F75" w:rsidR="00BA2300" w:rsidRDefault="00E11A16" w:rsidP="004D6D8E">
                      <w:pPr>
                        <w:spacing w:before="21"/>
                        <w:ind w:left="110"/>
                        <w:rPr>
                          <w:sz w:val="24"/>
                        </w:rPr>
                      </w:pPr>
                      <w:r w:rsidRPr="00E11A16">
                        <w:rPr>
                          <w:sz w:val="24"/>
                        </w:rPr>
                        <w:t>The diverse roles of technicians are integral to the functioning of the university. This definition serves as a foundation for developing action plans aimed at supporting technicians in these capacities. In the spirit of inclusivity, the university encourages all staff who believe they could benefit from these initiatives to participate in the activities and continuous professional development (CPD) opportunities identified within this framework.</w:t>
                      </w:r>
                    </w:p>
                    <w:p w14:paraId="536DFB10" w14:textId="77777777" w:rsidR="00F5411F" w:rsidRDefault="00F5411F" w:rsidP="004D6D8E"/>
                  </w:txbxContent>
                </v:textbox>
                <w10:anchorlock/>
              </v:shape>
            </w:pict>
          </mc:Fallback>
        </mc:AlternateContent>
      </w:r>
    </w:p>
    <w:p w14:paraId="1EDDCFC5" w14:textId="77777777" w:rsidR="00900254" w:rsidRPr="001C6531" w:rsidRDefault="00900254">
      <w:pPr>
        <w:rPr>
          <w:sz w:val="20"/>
        </w:rPr>
      </w:pPr>
    </w:p>
    <w:p w14:paraId="2CD2D3CC" w14:textId="77777777" w:rsidR="00900254" w:rsidRPr="001C6531" w:rsidRDefault="00900254">
      <w:pPr>
        <w:rPr>
          <w:sz w:val="20"/>
        </w:rPr>
      </w:pPr>
    </w:p>
    <w:p w14:paraId="30B49F9D" w14:textId="77777777" w:rsidR="00900254" w:rsidRPr="001C6531" w:rsidRDefault="00900254">
      <w:pPr>
        <w:rPr>
          <w:sz w:val="20"/>
        </w:rPr>
      </w:pPr>
    </w:p>
    <w:p w14:paraId="1443CC49" w14:textId="77777777" w:rsidR="00900254" w:rsidRPr="001C6531" w:rsidRDefault="00900254">
      <w:pPr>
        <w:rPr>
          <w:sz w:val="20"/>
        </w:rPr>
      </w:pPr>
    </w:p>
    <w:p w14:paraId="2098C263" w14:textId="77777777" w:rsidR="00900254" w:rsidRPr="001C6531" w:rsidRDefault="00900254">
      <w:pPr>
        <w:rPr>
          <w:sz w:val="20"/>
        </w:rPr>
      </w:pPr>
    </w:p>
    <w:p w14:paraId="2AEED193" w14:textId="77777777" w:rsidR="00900254" w:rsidRPr="001C6531" w:rsidRDefault="00900254">
      <w:pPr>
        <w:rPr>
          <w:sz w:val="20"/>
        </w:rPr>
      </w:pPr>
    </w:p>
    <w:p w14:paraId="14EF00A0" w14:textId="77777777" w:rsidR="00900254" w:rsidRPr="001C6531" w:rsidRDefault="00900254">
      <w:pPr>
        <w:rPr>
          <w:sz w:val="20"/>
        </w:rPr>
      </w:pPr>
    </w:p>
    <w:p w14:paraId="4EF93A04" w14:textId="77777777" w:rsidR="00900254" w:rsidRPr="001C6531" w:rsidRDefault="00900254">
      <w:pPr>
        <w:rPr>
          <w:sz w:val="20"/>
        </w:rPr>
      </w:pPr>
    </w:p>
    <w:p w14:paraId="38EE98FE" w14:textId="77777777" w:rsidR="00900254" w:rsidRPr="001C6531" w:rsidRDefault="00900254">
      <w:pPr>
        <w:rPr>
          <w:sz w:val="20"/>
        </w:rPr>
      </w:pPr>
    </w:p>
    <w:p w14:paraId="4ADCBB19" w14:textId="77777777" w:rsidR="00900254" w:rsidRPr="001C6531" w:rsidRDefault="00900254">
      <w:pPr>
        <w:rPr>
          <w:sz w:val="20"/>
        </w:rPr>
      </w:pPr>
    </w:p>
    <w:p w14:paraId="29281A47" w14:textId="77777777" w:rsidR="00900254" w:rsidRPr="001C6531" w:rsidRDefault="00900254">
      <w:pPr>
        <w:rPr>
          <w:sz w:val="20"/>
        </w:rPr>
      </w:pPr>
    </w:p>
    <w:p w14:paraId="529CE271" w14:textId="26E14315" w:rsidR="00C426B5" w:rsidRPr="001C6531" w:rsidRDefault="00C426B5">
      <w:pPr>
        <w:pStyle w:val="BodyText"/>
        <w:ind w:left="100"/>
        <w:rPr>
          <w:sz w:val="20"/>
        </w:rPr>
      </w:pPr>
    </w:p>
    <w:p w14:paraId="529CE272" w14:textId="3F0876DC" w:rsidR="00C426B5" w:rsidRPr="001C6531" w:rsidRDefault="00900254">
      <w:pPr>
        <w:pStyle w:val="BodyText"/>
        <w:rPr>
          <w:b/>
          <w:sz w:val="20"/>
        </w:rPr>
      </w:pPr>
      <w:r w:rsidRPr="001C6531">
        <w:rPr>
          <w:noProof/>
          <w:sz w:val="20"/>
        </w:rPr>
        <w:lastRenderedPageBreak/>
        <mc:AlternateContent>
          <mc:Choice Requires="wps">
            <w:drawing>
              <wp:inline distT="0" distB="0" distL="0" distR="0" wp14:anchorId="42C4B1DC" wp14:editId="18803964">
                <wp:extent cx="5880100" cy="4752975"/>
                <wp:effectExtent l="0" t="0" r="2540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0" cy="4752975"/>
                        </a:xfrm>
                        <a:prstGeom prst="rect">
                          <a:avLst/>
                        </a:prstGeom>
                        <a:ln w="6350">
                          <a:solidFill>
                            <a:srgbClr val="000000"/>
                          </a:solidFill>
                          <a:prstDash val="solid"/>
                        </a:ln>
                      </wps:spPr>
                      <wps:txbx>
                        <w:txbxContent>
                          <w:p w14:paraId="2222D1F9" w14:textId="77777777" w:rsidR="00900254" w:rsidRDefault="00900254" w:rsidP="00900254">
                            <w:pPr>
                              <w:spacing w:before="21" w:line="259" w:lineRule="auto"/>
                              <w:ind w:left="110" w:right="72"/>
                              <w:rPr>
                                <w:spacing w:val="-2"/>
                                <w:sz w:val="24"/>
                              </w:rPr>
                            </w:pPr>
                            <w:r>
                              <w:rPr>
                                <w:sz w:val="24"/>
                              </w:rPr>
                              <w:t>How</w:t>
                            </w:r>
                            <w:r>
                              <w:rPr>
                                <w:spacing w:val="-7"/>
                                <w:sz w:val="24"/>
                              </w:rPr>
                              <w:t xml:space="preserve"> </w:t>
                            </w:r>
                            <w:r>
                              <w:rPr>
                                <w:sz w:val="24"/>
                              </w:rPr>
                              <w:t>many</w:t>
                            </w:r>
                            <w:r>
                              <w:rPr>
                                <w:spacing w:val="-4"/>
                                <w:sz w:val="24"/>
                              </w:rPr>
                              <w:t xml:space="preserve"> </w:t>
                            </w:r>
                            <w:r>
                              <w:rPr>
                                <w:sz w:val="24"/>
                              </w:rPr>
                              <w:t>technicians</w:t>
                            </w:r>
                            <w:r>
                              <w:rPr>
                                <w:spacing w:val="-4"/>
                                <w:sz w:val="24"/>
                              </w:rPr>
                              <w:t xml:space="preserve"> </w:t>
                            </w:r>
                            <w:r>
                              <w:rPr>
                                <w:sz w:val="24"/>
                              </w:rPr>
                              <w:t>are</w:t>
                            </w:r>
                            <w:r>
                              <w:rPr>
                                <w:spacing w:val="-4"/>
                                <w:sz w:val="24"/>
                              </w:rPr>
                              <w:t xml:space="preserve"> </w:t>
                            </w:r>
                            <w:r>
                              <w:rPr>
                                <w:sz w:val="24"/>
                              </w:rPr>
                              <w:t>there</w:t>
                            </w:r>
                            <w:r>
                              <w:rPr>
                                <w:spacing w:val="-4"/>
                                <w:sz w:val="24"/>
                              </w:rPr>
                              <w:t xml:space="preserve"> </w:t>
                            </w:r>
                            <w:r>
                              <w:rPr>
                                <w:sz w:val="24"/>
                              </w:rPr>
                              <w:t>in</w:t>
                            </w:r>
                            <w:r>
                              <w:rPr>
                                <w:spacing w:val="-6"/>
                                <w:sz w:val="24"/>
                              </w:rPr>
                              <w:t xml:space="preserve"> </w:t>
                            </w:r>
                            <w:r>
                              <w:rPr>
                                <w:sz w:val="24"/>
                              </w:rPr>
                              <w:t>your</w:t>
                            </w:r>
                            <w:r>
                              <w:rPr>
                                <w:spacing w:val="-4"/>
                                <w:sz w:val="24"/>
                              </w:rPr>
                              <w:t xml:space="preserve"> </w:t>
                            </w:r>
                            <w:proofErr w:type="spellStart"/>
                            <w:r>
                              <w:rPr>
                                <w:sz w:val="24"/>
                              </w:rPr>
                              <w:t>organisation</w:t>
                            </w:r>
                            <w:proofErr w:type="spellEnd"/>
                            <w:r>
                              <w:rPr>
                                <w:sz w:val="24"/>
                              </w:rPr>
                              <w:t>?</w:t>
                            </w:r>
                            <w:r>
                              <w:rPr>
                                <w:spacing w:val="-6"/>
                                <w:sz w:val="24"/>
                              </w:rPr>
                              <w:t xml:space="preserve"> </w:t>
                            </w:r>
                            <w:r>
                              <w:rPr>
                                <w:sz w:val="24"/>
                              </w:rPr>
                              <w:t>Please</w:t>
                            </w:r>
                            <w:r>
                              <w:rPr>
                                <w:spacing w:val="-4"/>
                                <w:sz w:val="24"/>
                              </w:rPr>
                              <w:t xml:space="preserve"> </w:t>
                            </w:r>
                            <w:r>
                              <w:rPr>
                                <w:sz w:val="24"/>
                              </w:rPr>
                              <w:t>provide</w:t>
                            </w:r>
                            <w:r>
                              <w:rPr>
                                <w:spacing w:val="-4"/>
                                <w:sz w:val="24"/>
                              </w:rPr>
                              <w:t xml:space="preserve"> </w:t>
                            </w:r>
                            <w:r>
                              <w:rPr>
                                <w:sz w:val="24"/>
                              </w:rPr>
                              <w:t>some</w:t>
                            </w:r>
                            <w:r>
                              <w:rPr>
                                <w:spacing w:val="-4"/>
                                <w:sz w:val="24"/>
                              </w:rPr>
                              <w:t xml:space="preserve"> </w:t>
                            </w:r>
                            <w:r>
                              <w:rPr>
                                <w:sz w:val="24"/>
                              </w:rPr>
                              <w:t>information</w:t>
                            </w:r>
                            <w:r>
                              <w:rPr>
                                <w:spacing w:val="-6"/>
                                <w:sz w:val="24"/>
                              </w:rPr>
                              <w:t xml:space="preserve"> </w:t>
                            </w:r>
                            <w:r>
                              <w:rPr>
                                <w:sz w:val="24"/>
                              </w:rPr>
                              <w:t xml:space="preserve">on where they are based and/or how they are structured (in terms of </w:t>
                            </w:r>
                            <w:r>
                              <w:rPr>
                                <w:spacing w:val="-2"/>
                                <w:sz w:val="24"/>
                              </w:rPr>
                              <w:t>subject/discipline/department):</w:t>
                            </w:r>
                          </w:p>
                          <w:p w14:paraId="2CDE0949" w14:textId="77777777" w:rsidR="00900254" w:rsidRDefault="00900254" w:rsidP="00900254">
                            <w:pPr>
                              <w:spacing w:before="21" w:line="259" w:lineRule="auto"/>
                              <w:ind w:left="110" w:right="72"/>
                              <w:rPr>
                                <w:spacing w:val="-2"/>
                                <w:sz w:val="24"/>
                              </w:rPr>
                            </w:pPr>
                          </w:p>
                          <w:p w14:paraId="5D170877" w14:textId="570E036A" w:rsidR="00900254" w:rsidRPr="009603B1" w:rsidRDefault="00900254" w:rsidP="009603B1">
                            <w:pPr>
                              <w:spacing w:before="21" w:line="259" w:lineRule="auto"/>
                              <w:ind w:left="110" w:right="72"/>
                              <w:rPr>
                                <w:sz w:val="24"/>
                              </w:rPr>
                            </w:pPr>
                            <w:r w:rsidRPr="009603B1">
                              <w:rPr>
                                <w:sz w:val="24"/>
                              </w:rPr>
                              <w:t xml:space="preserve">In total there are 150 technicians within the university. The chart below shows the distribution of technicians throughout the university, based on </w:t>
                            </w:r>
                            <w:r w:rsidR="0010213A" w:rsidRPr="009603B1">
                              <w:rPr>
                                <w:sz w:val="24"/>
                              </w:rPr>
                              <w:t>f</w:t>
                            </w:r>
                            <w:r w:rsidRPr="009603B1">
                              <w:rPr>
                                <w:sz w:val="24"/>
                              </w:rPr>
                              <w:t xml:space="preserve">aculty or support service. </w:t>
                            </w:r>
                          </w:p>
                          <w:p w14:paraId="57AC99FE" w14:textId="77777777" w:rsidR="00900254" w:rsidRDefault="00900254" w:rsidP="00900254">
                            <w:pPr>
                              <w:spacing w:before="21" w:line="259" w:lineRule="auto"/>
                              <w:ind w:left="110" w:right="72"/>
                              <w:jc w:val="center"/>
                              <w:rPr>
                                <w:sz w:val="24"/>
                              </w:rPr>
                            </w:pPr>
                            <w:r>
                              <w:rPr>
                                <w:noProof/>
                              </w:rPr>
                              <w:drawing>
                                <wp:inline distT="0" distB="0" distL="0" distR="0" wp14:anchorId="139C7A2C" wp14:editId="1521A15D">
                                  <wp:extent cx="4572000" cy="2743200"/>
                                  <wp:effectExtent l="0" t="0" r="0" b="0"/>
                                  <wp:docPr id="14" name="Chart 14" descr="LJMU Technician distribution- pie chart">
                                    <a:extLst xmlns:a="http://schemas.openxmlformats.org/drawingml/2006/main">
                                      <a:ext uri="{FF2B5EF4-FFF2-40B4-BE49-F238E27FC236}">
                                        <a16:creationId xmlns:a16="http://schemas.microsoft.com/office/drawing/2014/main" id="{DA67E7D0-928F-7325-7E40-EEEE5C2C60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wrap="square" lIns="0" tIns="0" rIns="0" bIns="0" rtlCol="0">
                        <a:noAutofit/>
                      </wps:bodyPr>
                    </wps:wsp>
                  </a:graphicData>
                </a:graphic>
              </wp:inline>
            </w:drawing>
          </mc:Choice>
          <mc:Fallback>
            <w:pict>
              <v:shape w14:anchorId="42C4B1DC" id="Text Box 5" o:spid="_x0000_s1028" type="#_x0000_t202" style="width:463pt;height:3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" filled="f" strokeweight=".5pt">
                <v:path arrowok="t"/>
                <v:textbox inset="0,0,0,0">
                  <w:txbxContent>
                    <w:p w14:paraId="2222D1F9" w14:textId="77777777" w:rsidR="00900254" w:rsidRDefault="00900254" w:rsidP="00900254">
                      <w:pPr>
                        <w:spacing w:before="21" w:line="259" w:lineRule="auto"/>
                        <w:ind w:left="110" w:right="72"/>
                        <w:rPr>
                          <w:spacing w:val="-2"/>
                          <w:sz w:val="24"/>
                        </w:rPr>
                      </w:pPr>
                      <w:r>
                        <w:rPr>
                          <w:sz w:val="24"/>
                        </w:rPr>
                        <w:t>How</w:t>
                      </w:r>
                      <w:r>
                        <w:rPr>
                          <w:spacing w:val="-7"/>
                          <w:sz w:val="24"/>
                        </w:rPr>
                        <w:t xml:space="preserve"> </w:t>
                      </w:r>
                      <w:r>
                        <w:rPr>
                          <w:sz w:val="24"/>
                        </w:rPr>
                        <w:t>many</w:t>
                      </w:r>
                      <w:r>
                        <w:rPr>
                          <w:spacing w:val="-4"/>
                          <w:sz w:val="24"/>
                        </w:rPr>
                        <w:t xml:space="preserve"> </w:t>
                      </w:r>
                      <w:r>
                        <w:rPr>
                          <w:sz w:val="24"/>
                        </w:rPr>
                        <w:t>technicians</w:t>
                      </w:r>
                      <w:r>
                        <w:rPr>
                          <w:spacing w:val="-4"/>
                          <w:sz w:val="24"/>
                        </w:rPr>
                        <w:t xml:space="preserve"> </w:t>
                      </w:r>
                      <w:r>
                        <w:rPr>
                          <w:sz w:val="24"/>
                        </w:rPr>
                        <w:t>are</w:t>
                      </w:r>
                      <w:r>
                        <w:rPr>
                          <w:spacing w:val="-4"/>
                          <w:sz w:val="24"/>
                        </w:rPr>
                        <w:t xml:space="preserve"> </w:t>
                      </w:r>
                      <w:r>
                        <w:rPr>
                          <w:sz w:val="24"/>
                        </w:rPr>
                        <w:t>there</w:t>
                      </w:r>
                      <w:r>
                        <w:rPr>
                          <w:spacing w:val="-4"/>
                          <w:sz w:val="24"/>
                        </w:rPr>
                        <w:t xml:space="preserve"> </w:t>
                      </w:r>
                      <w:r>
                        <w:rPr>
                          <w:sz w:val="24"/>
                        </w:rPr>
                        <w:t>in</w:t>
                      </w:r>
                      <w:r>
                        <w:rPr>
                          <w:spacing w:val="-6"/>
                          <w:sz w:val="24"/>
                        </w:rPr>
                        <w:t xml:space="preserve"> </w:t>
                      </w:r>
                      <w:r>
                        <w:rPr>
                          <w:sz w:val="24"/>
                        </w:rPr>
                        <w:t>your</w:t>
                      </w:r>
                      <w:r>
                        <w:rPr>
                          <w:spacing w:val="-4"/>
                          <w:sz w:val="24"/>
                        </w:rPr>
                        <w:t xml:space="preserve"> </w:t>
                      </w:r>
                      <w:proofErr w:type="spellStart"/>
                      <w:r>
                        <w:rPr>
                          <w:sz w:val="24"/>
                        </w:rPr>
                        <w:t>organisation</w:t>
                      </w:r>
                      <w:proofErr w:type="spellEnd"/>
                      <w:r>
                        <w:rPr>
                          <w:sz w:val="24"/>
                        </w:rPr>
                        <w:t>?</w:t>
                      </w:r>
                      <w:r>
                        <w:rPr>
                          <w:spacing w:val="-6"/>
                          <w:sz w:val="24"/>
                        </w:rPr>
                        <w:t xml:space="preserve"> </w:t>
                      </w:r>
                      <w:r>
                        <w:rPr>
                          <w:sz w:val="24"/>
                        </w:rPr>
                        <w:t>Please</w:t>
                      </w:r>
                      <w:r>
                        <w:rPr>
                          <w:spacing w:val="-4"/>
                          <w:sz w:val="24"/>
                        </w:rPr>
                        <w:t xml:space="preserve"> </w:t>
                      </w:r>
                      <w:r>
                        <w:rPr>
                          <w:sz w:val="24"/>
                        </w:rPr>
                        <w:t>provide</w:t>
                      </w:r>
                      <w:r>
                        <w:rPr>
                          <w:spacing w:val="-4"/>
                          <w:sz w:val="24"/>
                        </w:rPr>
                        <w:t xml:space="preserve"> </w:t>
                      </w:r>
                      <w:r>
                        <w:rPr>
                          <w:sz w:val="24"/>
                        </w:rPr>
                        <w:t>some</w:t>
                      </w:r>
                      <w:r>
                        <w:rPr>
                          <w:spacing w:val="-4"/>
                          <w:sz w:val="24"/>
                        </w:rPr>
                        <w:t xml:space="preserve"> </w:t>
                      </w:r>
                      <w:r>
                        <w:rPr>
                          <w:sz w:val="24"/>
                        </w:rPr>
                        <w:t>information</w:t>
                      </w:r>
                      <w:r>
                        <w:rPr>
                          <w:spacing w:val="-6"/>
                          <w:sz w:val="24"/>
                        </w:rPr>
                        <w:t xml:space="preserve"> </w:t>
                      </w:r>
                      <w:r>
                        <w:rPr>
                          <w:sz w:val="24"/>
                        </w:rPr>
                        <w:t xml:space="preserve">on where they are based and/or how they are structured (in terms of </w:t>
                      </w:r>
                      <w:r>
                        <w:rPr>
                          <w:spacing w:val="-2"/>
                          <w:sz w:val="24"/>
                        </w:rPr>
                        <w:t>subject/discipline/department):</w:t>
                      </w:r>
                    </w:p>
                    <w:p w14:paraId="2CDE0949" w14:textId="77777777" w:rsidR="00900254" w:rsidRDefault="00900254" w:rsidP="00900254">
                      <w:pPr>
                        <w:spacing w:before="21" w:line="259" w:lineRule="auto"/>
                        <w:ind w:left="110" w:right="72"/>
                        <w:rPr>
                          <w:spacing w:val="-2"/>
                          <w:sz w:val="24"/>
                        </w:rPr>
                      </w:pPr>
                    </w:p>
                    <w:p w14:paraId="5D170877" w14:textId="570E036A" w:rsidR="00900254" w:rsidRPr="009603B1" w:rsidRDefault="00900254" w:rsidP="009603B1">
                      <w:pPr>
                        <w:spacing w:before="21" w:line="259" w:lineRule="auto"/>
                        <w:ind w:left="110" w:right="72"/>
                        <w:rPr>
                          <w:sz w:val="24"/>
                        </w:rPr>
                      </w:pPr>
                      <w:r w:rsidRPr="009603B1">
                        <w:rPr>
                          <w:sz w:val="24"/>
                        </w:rPr>
                        <w:t xml:space="preserve">In total there are 150 technicians within the university. The chart below shows the distribution of technicians throughout the university, based on </w:t>
                      </w:r>
                      <w:r w:rsidR="0010213A" w:rsidRPr="009603B1">
                        <w:rPr>
                          <w:sz w:val="24"/>
                        </w:rPr>
                        <w:t>f</w:t>
                      </w:r>
                      <w:r w:rsidRPr="009603B1">
                        <w:rPr>
                          <w:sz w:val="24"/>
                        </w:rPr>
                        <w:t xml:space="preserve">aculty or support service. </w:t>
                      </w:r>
                    </w:p>
                    <w:p w14:paraId="57AC99FE" w14:textId="77777777" w:rsidR="00900254" w:rsidRDefault="00900254" w:rsidP="00900254">
                      <w:pPr>
                        <w:spacing w:before="21" w:line="259" w:lineRule="auto"/>
                        <w:ind w:left="110" w:right="72"/>
                        <w:jc w:val="center"/>
                        <w:rPr>
                          <w:sz w:val="24"/>
                        </w:rPr>
                      </w:pPr>
                      <w:r>
                        <w:rPr>
                          <w:noProof/>
                        </w:rPr>
                        <w:drawing>
                          <wp:inline distT="0" distB="0" distL="0" distR="0" wp14:anchorId="139C7A2C" wp14:editId="1521A15D">
                            <wp:extent cx="4572000" cy="2743200"/>
                            <wp:effectExtent l="0" t="0" r="0" b="0"/>
                            <wp:docPr id="14" name="Chart 14" descr="LJMU Technician distribution- pie chart">
                              <a:extLst xmlns:a="http://schemas.openxmlformats.org/drawingml/2006/main">
                                <a:ext uri="{FF2B5EF4-FFF2-40B4-BE49-F238E27FC236}">
                                  <a16:creationId xmlns:a16="http://schemas.microsoft.com/office/drawing/2014/main" id="{DA67E7D0-928F-7325-7E40-EEEE5C2C60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anchorlock/>
              </v:shape>
            </w:pict>
          </mc:Fallback>
        </mc:AlternateContent>
      </w:r>
    </w:p>
    <w:p w14:paraId="103DB6EF" w14:textId="77777777" w:rsidR="00545996" w:rsidRPr="001C6531" w:rsidRDefault="00545996">
      <w:pPr>
        <w:pStyle w:val="BodyText"/>
        <w:rPr>
          <w:b/>
          <w:sz w:val="20"/>
        </w:rPr>
      </w:pPr>
    </w:p>
    <w:p w14:paraId="4C49F14E" w14:textId="77777777" w:rsidR="00545996" w:rsidRPr="001C6531" w:rsidRDefault="00545996">
      <w:pPr>
        <w:pStyle w:val="BodyText"/>
        <w:rPr>
          <w:b/>
          <w:sz w:val="20"/>
        </w:rPr>
      </w:pPr>
    </w:p>
    <w:p w14:paraId="62529814" w14:textId="77777777" w:rsidR="00545996" w:rsidRPr="001C6531" w:rsidRDefault="00545996">
      <w:pPr>
        <w:pStyle w:val="BodyText"/>
        <w:rPr>
          <w:b/>
          <w:sz w:val="20"/>
        </w:rPr>
      </w:pPr>
    </w:p>
    <w:p w14:paraId="63EB32FF" w14:textId="77777777" w:rsidR="00545996" w:rsidRPr="001C6531" w:rsidRDefault="00545996">
      <w:pPr>
        <w:pStyle w:val="BodyText"/>
        <w:rPr>
          <w:b/>
          <w:sz w:val="20"/>
        </w:rPr>
      </w:pPr>
    </w:p>
    <w:p w14:paraId="7BD3101C" w14:textId="77777777" w:rsidR="00545996" w:rsidRPr="001C6531" w:rsidRDefault="00545996">
      <w:pPr>
        <w:pStyle w:val="BodyText"/>
        <w:rPr>
          <w:b/>
          <w:sz w:val="20"/>
        </w:rPr>
      </w:pPr>
    </w:p>
    <w:p w14:paraId="7AC0BDDC" w14:textId="77777777" w:rsidR="00545996" w:rsidRPr="001C6531" w:rsidRDefault="00545996">
      <w:pPr>
        <w:pStyle w:val="BodyText"/>
        <w:rPr>
          <w:b/>
          <w:sz w:val="20"/>
        </w:rPr>
      </w:pPr>
    </w:p>
    <w:p w14:paraId="7E359193" w14:textId="77777777" w:rsidR="00545996" w:rsidRPr="001C6531" w:rsidRDefault="00545996">
      <w:pPr>
        <w:pStyle w:val="BodyText"/>
        <w:rPr>
          <w:b/>
          <w:sz w:val="20"/>
        </w:rPr>
      </w:pPr>
    </w:p>
    <w:p w14:paraId="7C3D190D" w14:textId="77777777" w:rsidR="00545996" w:rsidRPr="001C6531" w:rsidRDefault="00545996">
      <w:pPr>
        <w:pStyle w:val="BodyText"/>
        <w:rPr>
          <w:b/>
          <w:sz w:val="20"/>
        </w:rPr>
      </w:pPr>
    </w:p>
    <w:p w14:paraId="749C1091" w14:textId="77777777" w:rsidR="00545996" w:rsidRPr="001C6531" w:rsidRDefault="00545996">
      <w:pPr>
        <w:pStyle w:val="BodyText"/>
        <w:rPr>
          <w:b/>
          <w:sz w:val="20"/>
        </w:rPr>
      </w:pPr>
    </w:p>
    <w:p w14:paraId="529CE273" w14:textId="66AC4290" w:rsidR="00C426B5" w:rsidRPr="001C6531" w:rsidRDefault="00545996">
      <w:pPr>
        <w:pStyle w:val="BodyText"/>
        <w:spacing w:before="59"/>
        <w:rPr>
          <w:b/>
          <w:sz w:val="20"/>
        </w:rPr>
      </w:pPr>
      <w:r w:rsidRPr="001C6531">
        <w:rPr>
          <w:noProof/>
        </w:rPr>
        <w:lastRenderedPageBreak/>
        <mc:AlternateContent>
          <mc:Choice Requires="wps">
            <w:drawing>
              <wp:inline distT="0" distB="0" distL="0" distR="0" wp14:anchorId="529CE2C4" wp14:editId="6A131872">
                <wp:extent cx="6276975" cy="7386320"/>
                <wp:effectExtent l="0" t="0" r="28575" b="2413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7386320"/>
                        </a:xfrm>
                        <a:prstGeom prst="rect">
                          <a:avLst/>
                        </a:prstGeom>
                        <a:ln w="6350">
                          <a:solidFill>
                            <a:srgbClr val="000000"/>
                          </a:solidFill>
                          <a:prstDash val="solid"/>
                        </a:ln>
                      </wps:spPr>
                      <wps:txbx>
                        <w:txbxContent>
                          <w:p w14:paraId="529CE2D3" w14:textId="77777777" w:rsidR="00C426B5" w:rsidRDefault="00847AFA">
                            <w:pPr>
                              <w:spacing w:before="21" w:line="259" w:lineRule="auto"/>
                              <w:ind w:left="110" w:right="72"/>
                              <w:rPr>
                                <w:sz w:val="24"/>
                              </w:rPr>
                            </w:pPr>
                            <w:r>
                              <w:rPr>
                                <w:sz w:val="24"/>
                              </w:rPr>
                              <w:t>Please</w:t>
                            </w:r>
                            <w:r>
                              <w:rPr>
                                <w:spacing w:val="-4"/>
                                <w:sz w:val="24"/>
                              </w:rPr>
                              <w:t xml:space="preserve"> </w:t>
                            </w:r>
                            <w:r>
                              <w:rPr>
                                <w:sz w:val="24"/>
                              </w:rPr>
                              <w:t>provide</w:t>
                            </w:r>
                            <w:r>
                              <w:rPr>
                                <w:spacing w:val="-4"/>
                                <w:sz w:val="24"/>
                              </w:rPr>
                              <w:t xml:space="preserve"> </w:t>
                            </w:r>
                            <w:r>
                              <w:rPr>
                                <w:sz w:val="24"/>
                              </w:rPr>
                              <w:t>details</w:t>
                            </w:r>
                            <w:r>
                              <w:rPr>
                                <w:spacing w:val="-4"/>
                                <w:sz w:val="24"/>
                              </w:rPr>
                              <w:t xml:space="preserve"> </w:t>
                            </w:r>
                            <w:r>
                              <w:rPr>
                                <w:sz w:val="24"/>
                              </w:rPr>
                              <w:t>of</w:t>
                            </w:r>
                            <w:r>
                              <w:rPr>
                                <w:spacing w:val="-4"/>
                                <w:sz w:val="24"/>
                              </w:rPr>
                              <w:t xml:space="preserve"> </w:t>
                            </w:r>
                            <w:r>
                              <w:rPr>
                                <w:sz w:val="24"/>
                              </w:rPr>
                              <w:t>initiatives/</w:t>
                            </w:r>
                            <w:proofErr w:type="spellStart"/>
                            <w:r>
                              <w:rPr>
                                <w:sz w:val="24"/>
                              </w:rPr>
                              <w:t>programmes</w:t>
                            </w:r>
                            <w:proofErr w:type="spellEnd"/>
                            <w:r>
                              <w:rPr>
                                <w:sz w:val="24"/>
                              </w:rPr>
                              <w:t>/activities</w:t>
                            </w:r>
                            <w:r>
                              <w:rPr>
                                <w:spacing w:val="-4"/>
                                <w:sz w:val="24"/>
                              </w:rPr>
                              <w:t xml:space="preserve"> </w:t>
                            </w:r>
                            <w:r>
                              <w:rPr>
                                <w:sz w:val="24"/>
                              </w:rPr>
                              <w:t>that</w:t>
                            </w:r>
                            <w:r>
                              <w:rPr>
                                <w:spacing w:val="-5"/>
                                <w:sz w:val="24"/>
                              </w:rPr>
                              <w:t xml:space="preserve"> </w:t>
                            </w:r>
                            <w:r>
                              <w:rPr>
                                <w:sz w:val="24"/>
                              </w:rPr>
                              <w:t>were</w:t>
                            </w:r>
                            <w:r>
                              <w:rPr>
                                <w:spacing w:val="-4"/>
                                <w:sz w:val="24"/>
                              </w:rPr>
                              <w:t xml:space="preserve"> </w:t>
                            </w:r>
                            <w:r>
                              <w:rPr>
                                <w:sz w:val="24"/>
                              </w:rPr>
                              <w:t>already</w:t>
                            </w:r>
                            <w:r>
                              <w:rPr>
                                <w:spacing w:val="-4"/>
                                <w:sz w:val="24"/>
                              </w:rPr>
                              <w:t xml:space="preserve"> </w:t>
                            </w:r>
                            <w:r>
                              <w:rPr>
                                <w:sz w:val="24"/>
                              </w:rPr>
                              <w:t>in</w:t>
                            </w:r>
                            <w:r>
                              <w:rPr>
                                <w:spacing w:val="-6"/>
                                <w:sz w:val="24"/>
                              </w:rPr>
                              <w:t xml:space="preserve"> </w:t>
                            </w:r>
                            <w:r>
                              <w:rPr>
                                <w:sz w:val="24"/>
                              </w:rPr>
                              <w:t>place</w:t>
                            </w:r>
                            <w:r>
                              <w:rPr>
                                <w:spacing w:val="-4"/>
                                <w:sz w:val="24"/>
                              </w:rPr>
                              <w:t xml:space="preserve"> </w:t>
                            </w:r>
                            <w:r>
                              <w:rPr>
                                <w:sz w:val="24"/>
                              </w:rPr>
                              <w:t>for</w:t>
                            </w:r>
                            <w:r>
                              <w:rPr>
                                <w:spacing w:val="-4"/>
                                <w:sz w:val="24"/>
                              </w:rPr>
                              <w:t xml:space="preserve"> </w:t>
                            </w:r>
                            <w:r>
                              <w:rPr>
                                <w:sz w:val="24"/>
                              </w:rPr>
                              <w:t xml:space="preserve">the technical community within your </w:t>
                            </w:r>
                            <w:proofErr w:type="spellStart"/>
                            <w:r>
                              <w:rPr>
                                <w:sz w:val="24"/>
                              </w:rPr>
                              <w:t>organisation</w:t>
                            </w:r>
                            <w:proofErr w:type="spellEnd"/>
                            <w:r>
                              <w:rPr>
                                <w:sz w:val="24"/>
                              </w:rPr>
                              <w:t xml:space="preserve"> prior to becoming a signatory of the Technician Commitment:</w:t>
                            </w:r>
                          </w:p>
                          <w:p w14:paraId="7384B64A" w14:textId="77777777" w:rsidR="009639E2" w:rsidRDefault="009639E2">
                            <w:pPr>
                              <w:spacing w:before="21" w:line="259" w:lineRule="auto"/>
                              <w:ind w:left="110" w:right="72"/>
                              <w:rPr>
                                <w:sz w:val="24"/>
                              </w:rPr>
                            </w:pPr>
                          </w:p>
                          <w:p w14:paraId="4F64BBC0" w14:textId="30E16198" w:rsidR="00463606" w:rsidRPr="00463606" w:rsidRDefault="00972E37" w:rsidP="00463606">
                            <w:pPr>
                              <w:spacing w:before="21" w:line="259" w:lineRule="auto"/>
                              <w:ind w:left="110" w:right="72"/>
                              <w:rPr>
                                <w:sz w:val="24"/>
                              </w:rPr>
                            </w:pPr>
                            <w:r>
                              <w:rPr>
                                <w:sz w:val="24"/>
                              </w:rPr>
                              <w:t>The university initially signed up in 2017</w:t>
                            </w:r>
                            <w:r w:rsidR="00CE13CB">
                              <w:rPr>
                                <w:sz w:val="24"/>
                              </w:rPr>
                              <w:t>.</w:t>
                            </w:r>
                            <w:r w:rsidR="00463606" w:rsidRPr="00463606">
                              <w:rPr>
                                <w:sz w:val="24"/>
                              </w:rPr>
                              <w:t>The university has several initiatives to enhance staff development and engagement. Here is a summary of these initiatives:</w:t>
                            </w:r>
                          </w:p>
                          <w:p w14:paraId="6683A285" w14:textId="77777777" w:rsidR="00463606" w:rsidRPr="00463606" w:rsidRDefault="00463606" w:rsidP="00463606">
                            <w:pPr>
                              <w:spacing w:before="21" w:line="259" w:lineRule="auto"/>
                              <w:ind w:left="110" w:right="72"/>
                              <w:rPr>
                                <w:sz w:val="24"/>
                              </w:rPr>
                            </w:pPr>
                          </w:p>
                          <w:p w14:paraId="62FEA620" w14:textId="7A6B7696" w:rsidR="00463606" w:rsidRPr="00175685" w:rsidRDefault="00463606" w:rsidP="00463606">
                            <w:pPr>
                              <w:spacing w:before="21" w:line="259" w:lineRule="auto"/>
                              <w:ind w:left="110" w:right="72"/>
                              <w:rPr>
                                <w:b/>
                                <w:bCs/>
                                <w:sz w:val="24"/>
                              </w:rPr>
                            </w:pPr>
                            <w:r w:rsidRPr="00463606">
                              <w:rPr>
                                <w:sz w:val="24"/>
                              </w:rPr>
                              <w:t xml:space="preserve">1. </w:t>
                            </w:r>
                            <w:r w:rsidR="00163E38">
                              <w:rPr>
                                <w:b/>
                                <w:bCs/>
                                <w:sz w:val="24"/>
                              </w:rPr>
                              <w:t>Appraisal</w:t>
                            </w:r>
                            <w:r w:rsidRPr="00175685">
                              <w:rPr>
                                <w:b/>
                                <w:bCs/>
                                <w:sz w:val="24"/>
                              </w:rPr>
                              <w:t>s:</w:t>
                            </w:r>
                          </w:p>
                          <w:p w14:paraId="678436AA" w14:textId="77777777" w:rsidR="00545996" w:rsidRDefault="00463606" w:rsidP="00545996">
                            <w:pPr>
                              <w:pStyle w:val="ListParagraph"/>
                              <w:numPr>
                                <w:ilvl w:val="0"/>
                                <w:numId w:val="6"/>
                              </w:numPr>
                              <w:spacing w:before="21" w:line="259" w:lineRule="auto"/>
                              <w:ind w:right="72"/>
                              <w:rPr>
                                <w:sz w:val="24"/>
                              </w:rPr>
                            </w:pPr>
                            <w:r w:rsidRPr="00175685">
                              <w:rPr>
                                <w:b/>
                                <w:bCs/>
                                <w:sz w:val="24"/>
                              </w:rPr>
                              <w:t>Annual Performance Reviews:</w:t>
                            </w:r>
                            <w:r w:rsidRPr="00463606">
                              <w:rPr>
                                <w:sz w:val="24"/>
                              </w:rPr>
                              <w:t xml:space="preserve"> These reviews are linked to personal development and performance.</w:t>
                            </w:r>
                          </w:p>
                          <w:p w14:paraId="699A4120" w14:textId="555A7F29" w:rsidR="00463606" w:rsidRDefault="00463606" w:rsidP="00545996">
                            <w:pPr>
                              <w:pStyle w:val="ListParagraph"/>
                              <w:numPr>
                                <w:ilvl w:val="0"/>
                                <w:numId w:val="6"/>
                              </w:numPr>
                              <w:spacing w:before="21" w:line="259" w:lineRule="auto"/>
                              <w:ind w:right="72"/>
                              <w:rPr>
                                <w:sz w:val="24"/>
                              </w:rPr>
                            </w:pPr>
                            <w:r w:rsidRPr="00175685">
                              <w:rPr>
                                <w:b/>
                                <w:bCs/>
                                <w:sz w:val="24"/>
                              </w:rPr>
                              <w:t>Training Requests:</w:t>
                            </w:r>
                            <w:r w:rsidRPr="00545996">
                              <w:rPr>
                                <w:sz w:val="24"/>
                              </w:rPr>
                              <w:t xml:space="preserve"> During these reviews, staff can request training that is relevant to their roles</w:t>
                            </w:r>
                            <w:r w:rsidR="001C2F51">
                              <w:rPr>
                                <w:sz w:val="24"/>
                              </w:rPr>
                              <w:t>.</w:t>
                            </w:r>
                          </w:p>
                          <w:p w14:paraId="5AEC946E" w14:textId="77777777" w:rsidR="001C2F51" w:rsidRPr="00545996" w:rsidRDefault="001C2F51" w:rsidP="001C2F51">
                            <w:pPr>
                              <w:pStyle w:val="ListParagraph"/>
                              <w:spacing w:before="21" w:line="259" w:lineRule="auto"/>
                              <w:ind w:left="830" w:right="72"/>
                              <w:rPr>
                                <w:sz w:val="24"/>
                              </w:rPr>
                            </w:pPr>
                          </w:p>
                          <w:p w14:paraId="7286A2E3" w14:textId="77777777" w:rsidR="00545996" w:rsidRDefault="00463606" w:rsidP="00545996">
                            <w:pPr>
                              <w:spacing w:before="21" w:line="259" w:lineRule="auto"/>
                              <w:ind w:left="110" w:right="72"/>
                              <w:rPr>
                                <w:sz w:val="24"/>
                              </w:rPr>
                            </w:pPr>
                            <w:r w:rsidRPr="00463606">
                              <w:rPr>
                                <w:sz w:val="24"/>
                              </w:rPr>
                              <w:t xml:space="preserve">2. </w:t>
                            </w:r>
                            <w:r w:rsidRPr="00175685">
                              <w:rPr>
                                <w:b/>
                                <w:bCs/>
                                <w:sz w:val="24"/>
                              </w:rPr>
                              <w:t>Mandatory Training Programs:</w:t>
                            </w:r>
                          </w:p>
                          <w:p w14:paraId="288F7B6C" w14:textId="77777777" w:rsidR="00545996" w:rsidRDefault="00463606" w:rsidP="00545996">
                            <w:pPr>
                              <w:pStyle w:val="ListParagraph"/>
                              <w:numPr>
                                <w:ilvl w:val="0"/>
                                <w:numId w:val="7"/>
                              </w:numPr>
                              <w:spacing w:before="21" w:line="259" w:lineRule="auto"/>
                              <w:ind w:right="72"/>
                              <w:rPr>
                                <w:sz w:val="24"/>
                              </w:rPr>
                            </w:pPr>
                            <w:r w:rsidRPr="00545996">
                              <w:rPr>
                                <w:sz w:val="24"/>
                              </w:rPr>
                              <w:t>Support for All Staff: The university provides mandatory training to ensure that all staff are equipped with essential skills and knowledge.</w:t>
                            </w:r>
                          </w:p>
                          <w:p w14:paraId="33DDD0F3" w14:textId="787C42CB" w:rsidR="00463606" w:rsidRDefault="00545996" w:rsidP="00175685">
                            <w:pPr>
                              <w:pStyle w:val="ListParagraph"/>
                              <w:numPr>
                                <w:ilvl w:val="0"/>
                                <w:numId w:val="7"/>
                              </w:numPr>
                              <w:spacing w:before="21" w:line="259" w:lineRule="auto"/>
                              <w:ind w:right="72"/>
                              <w:rPr>
                                <w:sz w:val="24"/>
                              </w:rPr>
                            </w:pPr>
                            <w:r w:rsidRPr="00175685">
                              <w:rPr>
                                <w:b/>
                                <w:bCs/>
                                <w:sz w:val="24"/>
                              </w:rPr>
                              <w:t>R</w:t>
                            </w:r>
                            <w:r w:rsidR="00463606" w:rsidRPr="00175685">
                              <w:rPr>
                                <w:b/>
                                <w:bCs/>
                                <w:sz w:val="24"/>
                              </w:rPr>
                              <w:t>ole-Specific Training:</w:t>
                            </w:r>
                            <w:r w:rsidR="00175685">
                              <w:rPr>
                                <w:b/>
                                <w:bCs/>
                                <w:sz w:val="24"/>
                              </w:rPr>
                              <w:t xml:space="preserve"> </w:t>
                            </w:r>
                            <w:r w:rsidR="00175685" w:rsidRPr="00175685">
                              <w:rPr>
                                <w:i/>
                                <w:iCs/>
                                <w:sz w:val="24"/>
                              </w:rPr>
                              <w:t>(for example)</w:t>
                            </w:r>
                            <w:r>
                              <w:rPr>
                                <w:sz w:val="24"/>
                              </w:rPr>
                              <w:br/>
                            </w:r>
                            <w:r w:rsidR="00463606" w:rsidRPr="00175685">
                              <w:rPr>
                                <w:b/>
                                <w:bCs/>
                                <w:sz w:val="24"/>
                              </w:rPr>
                              <w:t>Risk Assessment</w:t>
                            </w:r>
                            <w:r w:rsidR="00463606" w:rsidRPr="00545996">
                              <w:rPr>
                                <w:sz w:val="24"/>
                              </w:rPr>
                              <w:t>: Training on identifying and managing risks.</w:t>
                            </w:r>
                            <w:r w:rsidR="00175685">
                              <w:rPr>
                                <w:sz w:val="24"/>
                              </w:rPr>
                              <w:br/>
                            </w:r>
                            <w:r w:rsidR="00463606" w:rsidRPr="00175685">
                              <w:rPr>
                                <w:b/>
                                <w:bCs/>
                                <w:sz w:val="24"/>
                              </w:rPr>
                              <w:t>COSHH Assessment</w:t>
                            </w:r>
                            <w:r w:rsidR="00175685" w:rsidRPr="00175685">
                              <w:rPr>
                                <w:b/>
                                <w:bCs/>
                                <w:sz w:val="24"/>
                              </w:rPr>
                              <w:t>:</w:t>
                            </w:r>
                            <w:r w:rsidR="00463606" w:rsidRPr="00175685">
                              <w:rPr>
                                <w:sz w:val="24"/>
                              </w:rPr>
                              <w:t xml:space="preserve"> Training related to the Control of Substances Hazardous to Health.</w:t>
                            </w:r>
                            <w:r w:rsidR="00175685">
                              <w:rPr>
                                <w:sz w:val="24"/>
                              </w:rPr>
                              <w:br/>
                            </w:r>
                            <w:r w:rsidR="00463606" w:rsidRPr="00175685">
                              <w:rPr>
                                <w:b/>
                                <w:bCs/>
                                <w:sz w:val="24"/>
                              </w:rPr>
                              <w:t>Manual Handling:</w:t>
                            </w:r>
                            <w:r w:rsidR="00463606" w:rsidRPr="00175685">
                              <w:rPr>
                                <w:sz w:val="24"/>
                              </w:rPr>
                              <w:t xml:space="preserve"> Training on safe manual handling practices.</w:t>
                            </w:r>
                            <w:r w:rsidR="00175685">
                              <w:rPr>
                                <w:sz w:val="24"/>
                              </w:rPr>
                              <w:br/>
                            </w:r>
                            <w:r w:rsidR="00463606" w:rsidRPr="00175685">
                              <w:rPr>
                                <w:b/>
                                <w:bCs/>
                                <w:sz w:val="24"/>
                              </w:rPr>
                              <w:t xml:space="preserve">DESEAR: </w:t>
                            </w:r>
                            <w:r w:rsidR="00463606" w:rsidRPr="00175685">
                              <w:rPr>
                                <w:sz w:val="24"/>
                              </w:rPr>
                              <w:t>Training on the Dangerous Substances and Explosive Atmospheres Regulations.</w:t>
                            </w:r>
                          </w:p>
                          <w:p w14:paraId="60EDC26F" w14:textId="5584379F" w:rsidR="005221D6" w:rsidRDefault="005221D6" w:rsidP="005221D6">
                            <w:pPr>
                              <w:pStyle w:val="ListParagraph"/>
                              <w:spacing w:before="21" w:line="259" w:lineRule="auto"/>
                              <w:ind w:left="830" w:right="72"/>
                              <w:rPr>
                                <w:sz w:val="24"/>
                              </w:rPr>
                            </w:pPr>
                            <w:r>
                              <w:rPr>
                                <w:b/>
                                <w:bCs/>
                                <w:sz w:val="24"/>
                              </w:rPr>
                              <w:t>Gas Safety</w:t>
                            </w:r>
                            <w:r w:rsidRPr="005221D6">
                              <w:rPr>
                                <w:sz w:val="24"/>
                              </w:rPr>
                              <w:t>:</w:t>
                            </w:r>
                            <w:r>
                              <w:rPr>
                                <w:sz w:val="24"/>
                              </w:rPr>
                              <w:t xml:space="preserve"> training on handling of cylinders and liquid nitrogen</w:t>
                            </w:r>
                          </w:p>
                          <w:p w14:paraId="2BDA9544" w14:textId="77777777" w:rsidR="001C2F51" w:rsidRPr="00175685" w:rsidRDefault="001C2F51" w:rsidP="001C2F51">
                            <w:pPr>
                              <w:pStyle w:val="ListParagraph"/>
                              <w:spacing w:before="21" w:line="259" w:lineRule="auto"/>
                              <w:ind w:left="830" w:right="72"/>
                              <w:rPr>
                                <w:sz w:val="24"/>
                              </w:rPr>
                            </w:pPr>
                          </w:p>
                          <w:p w14:paraId="3D893677" w14:textId="77777777" w:rsidR="00175685" w:rsidRDefault="00463606" w:rsidP="00175685">
                            <w:pPr>
                              <w:spacing w:before="21" w:line="259" w:lineRule="auto"/>
                              <w:ind w:left="110" w:right="72"/>
                              <w:rPr>
                                <w:sz w:val="24"/>
                              </w:rPr>
                            </w:pPr>
                            <w:r w:rsidRPr="00463606">
                              <w:rPr>
                                <w:sz w:val="24"/>
                              </w:rPr>
                              <w:t xml:space="preserve">3. </w:t>
                            </w:r>
                            <w:r w:rsidRPr="00175685">
                              <w:rPr>
                                <w:b/>
                                <w:bCs/>
                                <w:sz w:val="24"/>
                              </w:rPr>
                              <w:t>Annual Staff Conference:</w:t>
                            </w:r>
                          </w:p>
                          <w:p w14:paraId="6E3FA9F0" w14:textId="77777777" w:rsidR="00175685" w:rsidRDefault="00463606" w:rsidP="00175685">
                            <w:pPr>
                              <w:pStyle w:val="ListParagraph"/>
                              <w:numPr>
                                <w:ilvl w:val="0"/>
                                <w:numId w:val="8"/>
                              </w:numPr>
                              <w:spacing w:before="21" w:line="259" w:lineRule="auto"/>
                              <w:ind w:right="72"/>
                              <w:rPr>
                                <w:sz w:val="24"/>
                              </w:rPr>
                            </w:pPr>
                            <w:r w:rsidRPr="00175685">
                              <w:rPr>
                                <w:b/>
                                <w:bCs/>
                                <w:sz w:val="24"/>
                              </w:rPr>
                              <w:t xml:space="preserve">Networking Opportunity: </w:t>
                            </w:r>
                            <w:r w:rsidRPr="00175685">
                              <w:rPr>
                                <w:sz w:val="24"/>
                              </w:rPr>
                              <w:t>The university hosts an annual conference for all staff members.</w:t>
                            </w:r>
                          </w:p>
                          <w:p w14:paraId="0112E964" w14:textId="67EB7317" w:rsidR="00463606" w:rsidRPr="00175685" w:rsidRDefault="00463606" w:rsidP="00175685">
                            <w:pPr>
                              <w:pStyle w:val="ListParagraph"/>
                              <w:numPr>
                                <w:ilvl w:val="0"/>
                                <w:numId w:val="8"/>
                              </w:numPr>
                              <w:spacing w:before="21" w:line="259" w:lineRule="auto"/>
                              <w:ind w:right="72"/>
                              <w:rPr>
                                <w:sz w:val="24"/>
                              </w:rPr>
                            </w:pPr>
                            <w:r w:rsidRPr="00175685">
                              <w:rPr>
                                <w:b/>
                                <w:bCs/>
                                <w:sz w:val="24"/>
                              </w:rPr>
                              <w:t>Presentations and Awards</w:t>
                            </w:r>
                            <w:r w:rsidRPr="00175685">
                              <w:rPr>
                                <w:sz w:val="24"/>
                              </w:rPr>
                              <w:t>: Staff can present their work and achievements. The conference also includes staff awards, such as professional services awards, to recognize outstanding contributions.</w:t>
                            </w:r>
                          </w:p>
                          <w:p w14:paraId="4D905002" w14:textId="77777777" w:rsidR="00463606" w:rsidRPr="00463606" w:rsidRDefault="00463606" w:rsidP="00463606">
                            <w:pPr>
                              <w:spacing w:before="21" w:line="259" w:lineRule="auto"/>
                              <w:ind w:left="110" w:right="72"/>
                              <w:rPr>
                                <w:sz w:val="24"/>
                              </w:rPr>
                            </w:pPr>
                          </w:p>
                          <w:p w14:paraId="3972AD7C" w14:textId="5682384D" w:rsidR="00463606" w:rsidRDefault="00463606" w:rsidP="00463606">
                            <w:pPr>
                              <w:spacing w:before="21" w:line="259" w:lineRule="auto"/>
                              <w:ind w:left="110" w:right="72"/>
                              <w:rPr>
                                <w:sz w:val="24"/>
                              </w:rPr>
                            </w:pPr>
                            <w:r w:rsidRPr="00463606">
                              <w:rPr>
                                <w:sz w:val="24"/>
                              </w:rPr>
                              <w:t>These initiatives aim to foster a supportive and development-oriented environment for all university staff, enhancing their skills, performance, and professional growth.</w:t>
                            </w:r>
                            <w:r w:rsidR="00905117">
                              <w:rPr>
                                <w:sz w:val="24"/>
                              </w:rPr>
                              <w:t xml:space="preserve"> We aim to </w:t>
                            </w:r>
                            <w:r w:rsidR="001C2F51">
                              <w:rPr>
                                <w:sz w:val="24"/>
                              </w:rPr>
                              <w:t xml:space="preserve">further </w:t>
                            </w:r>
                            <w:r w:rsidR="00905117">
                              <w:rPr>
                                <w:sz w:val="24"/>
                              </w:rPr>
                              <w:t xml:space="preserve">these initiatives to create tailored opportunities </w:t>
                            </w:r>
                            <w:r w:rsidR="001C2F51">
                              <w:rPr>
                                <w:sz w:val="24"/>
                              </w:rPr>
                              <w:t xml:space="preserve">focusing on the four key areas </w:t>
                            </w:r>
                            <w:r w:rsidR="005F4711">
                              <w:rPr>
                                <w:sz w:val="24"/>
                              </w:rPr>
                              <w:t>outlined by the technical commitment.</w:t>
                            </w:r>
                            <w:r w:rsidR="001C2F51">
                              <w:rPr>
                                <w:sz w:val="24"/>
                              </w:rPr>
                              <w:t xml:space="preserve"> </w:t>
                            </w:r>
                          </w:p>
                        </w:txbxContent>
                      </wps:txbx>
                      <wps:bodyPr wrap="square" lIns="0" tIns="0" rIns="0" bIns="0" rtlCol="0">
                        <a:noAutofit/>
                      </wps:bodyPr>
                    </wps:wsp>
                  </a:graphicData>
                </a:graphic>
              </wp:inline>
            </w:drawing>
          </mc:Choice>
          <mc:Fallback>
            <w:pict>
              <v:shape w14:anchorId="529CE2C4" id="Text Box 6" o:spid="_x0000_s1029" type="#_x0000_t202" style="width:494.25pt;height:5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" filled="f" strokeweight=".5pt">
                <v:path arrowok="t"/>
                <v:textbox inset="0,0,0,0">
                  <w:txbxContent>
                    <w:p w14:paraId="529CE2D3" w14:textId="77777777" w:rsidR="00C426B5" w:rsidRDefault="00847AFA">
                      <w:pPr>
                        <w:spacing w:before="21" w:line="259" w:lineRule="auto"/>
                        <w:ind w:left="110" w:right="72"/>
                        <w:rPr>
                          <w:sz w:val="24"/>
                        </w:rPr>
                      </w:pPr>
                      <w:r>
                        <w:rPr>
                          <w:sz w:val="24"/>
                        </w:rPr>
                        <w:t>Please</w:t>
                      </w:r>
                      <w:r>
                        <w:rPr>
                          <w:spacing w:val="-4"/>
                          <w:sz w:val="24"/>
                        </w:rPr>
                        <w:t xml:space="preserve"> </w:t>
                      </w:r>
                      <w:r>
                        <w:rPr>
                          <w:sz w:val="24"/>
                        </w:rPr>
                        <w:t>provide</w:t>
                      </w:r>
                      <w:r>
                        <w:rPr>
                          <w:spacing w:val="-4"/>
                          <w:sz w:val="24"/>
                        </w:rPr>
                        <w:t xml:space="preserve"> </w:t>
                      </w:r>
                      <w:r>
                        <w:rPr>
                          <w:sz w:val="24"/>
                        </w:rPr>
                        <w:t>details</w:t>
                      </w:r>
                      <w:r>
                        <w:rPr>
                          <w:spacing w:val="-4"/>
                          <w:sz w:val="24"/>
                        </w:rPr>
                        <w:t xml:space="preserve"> </w:t>
                      </w:r>
                      <w:r>
                        <w:rPr>
                          <w:sz w:val="24"/>
                        </w:rPr>
                        <w:t>of</w:t>
                      </w:r>
                      <w:r>
                        <w:rPr>
                          <w:spacing w:val="-4"/>
                          <w:sz w:val="24"/>
                        </w:rPr>
                        <w:t xml:space="preserve"> </w:t>
                      </w:r>
                      <w:r>
                        <w:rPr>
                          <w:sz w:val="24"/>
                        </w:rPr>
                        <w:t>initiatives/</w:t>
                      </w:r>
                      <w:proofErr w:type="spellStart"/>
                      <w:r>
                        <w:rPr>
                          <w:sz w:val="24"/>
                        </w:rPr>
                        <w:t>programmes</w:t>
                      </w:r>
                      <w:proofErr w:type="spellEnd"/>
                      <w:r>
                        <w:rPr>
                          <w:sz w:val="24"/>
                        </w:rPr>
                        <w:t>/activities</w:t>
                      </w:r>
                      <w:r>
                        <w:rPr>
                          <w:spacing w:val="-4"/>
                          <w:sz w:val="24"/>
                        </w:rPr>
                        <w:t xml:space="preserve"> </w:t>
                      </w:r>
                      <w:r>
                        <w:rPr>
                          <w:sz w:val="24"/>
                        </w:rPr>
                        <w:t>that</w:t>
                      </w:r>
                      <w:r>
                        <w:rPr>
                          <w:spacing w:val="-5"/>
                          <w:sz w:val="24"/>
                        </w:rPr>
                        <w:t xml:space="preserve"> </w:t>
                      </w:r>
                      <w:r>
                        <w:rPr>
                          <w:sz w:val="24"/>
                        </w:rPr>
                        <w:t>were</w:t>
                      </w:r>
                      <w:r>
                        <w:rPr>
                          <w:spacing w:val="-4"/>
                          <w:sz w:val="24"/>
                        </w:rPr>
                        <w:t xml:space="preserve"> </w:t>
                      </w:r>
                      <w:r>
                        <w:rPr>
                          <w:sz w:val="24"/>
                        </w:rPr>
                        <w:t>already</w:t>
                      </w:r>
                      <w:r>
                        <w:rPr>
                          <w:spacing w:val="-4"/>
                          <w:sz w:val="24"/>
                        </w:rPr>
                        <w:t xml:space="preserve"> </w:t>
                      </w:r>
                      <w:r>
                        <w:rPr>
                          <w:sz w:val="24"/>
                        </w:rPr>
                        <w:t>in</w:t>
                      </w:r>
                      <w:r>
                        <w:rPr>
                          <w:spacing w:val="-6"/>
                          <w:sz w:val="24"/>
                        </w:rPr>
                        <w:t xml:space="preserve"> </w:t>
                      </w:r>
                      <w:r>
                        <w:rPr>
                          <w:sz w:val="24"/>
                        </w:rPr>
                        <w:t>place</w:t>
                      </w:r>
                      <w:r>
                        <w:rPr>
                          <w:spacing w:val="-4"/>
                          <w:sz w:val="24"/>
                        </w:rPr>
                        <w:t xml:space="preserve"> </w:t>
                      </w:r>
                      <w:r>
                        <w:rPr>
                          <w:sz w:val="24"/>
                        </w:rPr>
                        <w:t>for</w:t>
                      </w:r>
                      <w:r>
                        <w:rPr>
                          <w:spacing w:val="-4"/>
                          <w:sz w:val="24"/>
                        </w:rPr>
                        <w:t xml:space="preserve"> </w:t>
                      </w:r>
                      <w:r>
                        <w:rPr>
                          <w:sz w:val="24"/>
                        </w:rPr>
                        <w:t xml:space="preserve">the technical community within your </w:t>
                      </w:r>
                      <w:proofErr w:type="spellStart"/>
                      <w:r>
                        <w:rPr>
                          <w:sz w:val="24"/>
                        </w:rPr>
                        <w:t>organisation</w:t>
                      </w:r>
                      <w:proofErr w:type="spellEnd"/>
                      <w:r>
                        <w:rPr>
                          <w:sz w:val="24"/>
                        </w:rPr>
                        <w:t xml:space="preserve"> prior to becoming a signatory of the Technician Commitment:</w:t>
                      </w:r>
                    </w:p>
                    <w:p w14:paraId="7384B64A" w14:textId="77777777" w:rsidR="009639E2" w:rsidRDefault="009639E2">
                      <w:pPr>
                        <w:spacing w:before="21" w:line="259" w:lineRule="auto"/>
                        <w:ind w:left="110" w:right="72"/>
                        <w:rPr>
                          <w:sz w:val="24"/>
                        </w:rPr>
                      </w:pPr>
                    </w:p>
                    <w:p w14:paraId="4F64BBC0" w14:textId="30E16198" w:rsidR="00463606" w:rsidRPr="00463606" w:rsidRDefault="00972E37" w:rsidP="00463606">
                      <w:pPr>
                        <w:spacing w:before="21" w:line="259" w:lineRule="auto"/>
                        <w:ind w:left="110" w:right="72"/>
                        <w:rPr>
                          <w:sz w:val="24"/>
                        </w:rPr>
                      </w:pPr>
                      <w:r>
                        <w:rPr>
                          <w:sz w:val="24"/>
                        </w:rPr>
                        <w:t>The university initially signed up in 2017</w:t>
                      </w:r>
                      <w:r w:rsidR="00CE13CB">
                        <w:rPr>
                          <w:sz w:val="24"/>
                        </w:rPr>
                        <w:t>.</w:t>
                      </w:r>
                      <w:r w:rsidR="00463606" w:rsidRPr="00463606">
                        <w:rPr>
                          <w:sz w:val="24"/>
                        </w:rPr>
                        <w:t>The university has several initiatives to enhance staff development and engagement. Here is a summary of these initiatives:</w:t>
                      </w:r>
                    </w:p>
                    <w:p w14:paraId="6683A285" w14:textId="77777777" w:rsidR="00463606" w:rsidRPr="00463606" w:rsidRDefault="00463606" w:rsidP="00463606">
                      <w:pPr>
                        <w:spacing w:before="21" w:line="259" w:lineRule="auto"/>
                        <w:ind w:left="110" w:right="72"/>
                        <w:rPr>
                          <w:sz w:val="24"/>
                        </w:rPr>
                      </w:pPr>
                    </w:p>
                    <w:p w14:paraId="62FEA620" w14:textId="7A6B7696" w:rsidR="00463606" w:rsidRPr="00175685" w:rsidRDefault="00463606" w:rsidP="00463606">
                      <w:pPr>
                        <w:spacing w:before="21" w:line="259" w:lineRule="auto"/>
                        <w:ind w:left="110" w:right="72"/>
                        <w:rPr>
                          <w:b/>
                          <w:bCs/>
                          <w:sz w:val="24"/>
                        </w:rPr>
                      </w:pPr>
                      <w:r w:rsidRPr="00463606">
                        <w:rPr>
                          <w:sz w:val="24"/>
                        </w:rPr>
                        <w:t xml:space="preserve">1. </w:t>
                      </w:r>
                      <w:r w:rsidR="00163E38">
                        <w:rPr>
                          <w:b/>
                          <w:bCs/>
                          <w:sz w:val="24"/>
                        </w:rPr>
                        <w:t>Appraisal</w:t>
                      </w:r>
                      <w:r w:rsidRPr="00175685">
                        <w:rPr>
                          <w:b/>
                          <w:bCs/>
                          <w:sz w:val="24"/>
                        </w:rPr>
                        <w:t>s:</w:t>
                      </w:r>
                    </w:p>
                    <w:p w14:paraId="678436AA" w14:textId="77777777" w:rsidR="00545996" w:rsidRDefault="00463606" w:rsidP="00545996">
                      <w:pPr>
                        <w:pStyle w:val="ListParagraph"/>
                        <w:numPr>
                          <w:ilvl w:val="0"/>
                          <w:numId w:val="6"/>
                        </w:numPr>
                        <w:spacing w:before="21" w:line="259" w:lineRule="auto"/>
                        <w:ind w:right="72"/>
                        <w:rPr>
                          <w:sz w:val="24"/>
                        </w:rPr>
                      </w:pPr>
                      <w:r w:rsidRPr="00175685">
                        <w:rPr>
                          <w:b/>
                          <w:bCs/>
                          <w:sz w:val="24"/>
                        </w:rPr>
                        <w:t>Annual Performance Reviews:</w:t>
                      </w:r>
                      <w:r w:rsidRPr="00463606">
                        <w:rPr>
                          <w:sz w:val="24"/>
                        </w:rPr>
                        <w:t xml:space="preserve"> These reviews are linked to personal development and performance.</w:t>
                      </w:r>
                    </w:p>
                    <w:p w14:paraId="699A4120" w14:textId="555A7F29" w:rsidR="00463606" w:rsidRDefault="00463606" w:rsidP="00545996">
                      <w:pPr>
                        <w:pStyle w:val="ListParagraph"/>
                        <w:numPr>
                          <w:ilvl w:val="0"/>
                          <w:numId w:val="6"/>
                        </w:numPr>
                        <w:spacing w:before="21" w:line="259" w:lineRule="auto"/>
                        <w:ind w:right="72"/>
                        <w:rPr>
                          <w:sz w:val="24"/>
                        </w:rPr>
                      </w:pPr>
                      <w:r w:rsidRPr="00175685">
                        <w:rPr>
                          <w:b/>
                          <w:bCs/>
                          <w:sz w:val="24"/>
                        </w:rPr>
                        <w:t>Training Requests:</w:t>
                      </w:r>
                      <w:r w:rsidRPr="00545996">
                        <w:rPr>
                          <w:sz w:val="24"/>
                        </w:rPr>
                        <w:t xml:space="preserve"> During these reviews, staff can request training that is relevant to their roles</w:t>
                      </w:r>
                      <w:r w:rsidR="001C2F51">
                        <w:rPr>
                          <w:sz w:val="24"/>
                        </w:rPr>
                        <w:t>.</w:t>
                      </w:r>
                    </w:p>
                    <w:p w14:paraId="5AEC946E" w14:textId="77777777" w:rsidR="001C2F51" w:rsidRPr="00545996" w:rsidRDefault="001C2F51" w:rsidP="001C2F51">
                      <w:pPr>
                        <w:pStyle w:val="ListParagraph"/>
                        <w:spacing w:before="21" w:line="259" w:lineRule="auto"/>
                        <w:ind w:left="830" w:right="72"/>
                        <w:rPr>
                          <w:sz w:val="24"/>
                        </w:rPr>
                      </w:pPr>
                    </w:p>
                    <w:p w14:paraId="7286A2E3" w14:textId="77777777" w:rsidR="00545996" w:rsidRDefault="00463606" w:rsidP="00545996">
                      <w:pPr>
                        <w:spacing w:before="21" w:line="259" w:lineRule="auto"/>
                        <w:ind w:left="110" w:right="72"/>
                        <w:rPr>
                          <w:sz w:val="24"/>
                        </w:rPr>
                      </w:pPr>
                      <w:r w:rsidRPr="00463606">
                        <w:rPr>
                          <w:sz w:val="24"/>
                        </w:rPr>
                        <w:t xml:space="preserve">2. </w:t>
                      </w:r>
                      <w:r w:rsidRPr="00175685">
                        <w:rPr>
                          <w:b/>
                          <w:bCs/>
                          <w:sz w:val="24"/>
                        </w:rPr>
                        <w:t>Mandatory Training Programs:</w:t>
                      </w:r>
                    </w:p>
                    <w:p w14:paraId="288F7B6C" w14:textId="77777777" w:rsidR="00545996" w:rsidRDefault="00463606" w:rsidP="00545996">
                      <w:pPr>
                        <w:pStyle w:val="ListParagraph"/>
                        <w:numPr>
                          <w:ilvl w:val="0"/>
                          <w:numId w:val="7"/>
                        </w:numPr>
                        <w:spacing w:before="21" w:line="259" w:lineRule="auto"/>
                        <w:ind w:right="72"/>
                        <w:rPr>
                          <w:sz w:val="24"/>
                        </w:rPr>
                      </w:pPr>
                      <w:r w:rsidRPr="00545996">
                        <w:rPr>
                          <w:sz w:val="24"/>
                        </w:rPr>
                        <w:t>Support for All Staff: The university provides mandatory training to ensure that all staff are equipped with essential skills and knowledge.</w:t>
                      </w:r>
                    </w:p>
                    <w:p w14:paraId="33DDD0F3" w14:textId="787C42CB" w:rsidR="00463606" w:rsidRDefault="00545996" w:rsidP="00175685">
                      <w:pPr>
                        <w:pStyle w:val="ListParagraph"/>
                        <w:numPr>
                          <w:ilvl w:val="0"/>
                          <w:numId w:val="7"/>
                        </w:numPr>
                        <w:spacing w:before="21" w:line="259" w:lineRule="auto"/>
                        <w:ind w:right="72"/>
                        <w:rPr>
                          <w:sz w:val="24"/>
                        </w:rPr>
                      </w:pPr>
                      <w:r w:rsidRPr="00175685">
                        <w:rPr>
                          <w:b/>
                          <w:bCs/>
                          <w:sz w:val="24"/>
                        </w:rPr>
                        <w:t>R</w:t>
                      </w:r>
                      <w:r w:rsidR="00463606" w:rsidRPr="00175685">
                        <w:rPr>
                          <w:b/>
                          <w:bCs/>
                          <w:sz w:val="24"/>
                        </w:rPr>
                        <w:t>ole-Specific Training:</w:t>
                      </w:r>
                      <w:r w:rsidR="00175685">
                        <w:rPr>
                          <w:b/>
                          <w:bCs/>
                          <w:sz w:val="24"/>
                        </w:rPr>
                        <w:t xml:space="preserve"> </w:t>
                      </w:r>
                      <w:r w:rsidR="00175685" w:rsidRPr="00175685">
                        <w:rPr>
                          <w:i/>
                          <w:iCs/>
                          <w:sz w:val="24"/>
                        </w:rPr>
                        <w:t>(for example)</w:t>
                      </w:r>
                      <w:r>
                        <w:rPr>
                          <w:sz w:val="24"/>
                        </w:rPr>
                        <w:br/>
                      </w:r>
                      <w:r w:rsidR="00463606" w:rsidRPr="00175685">
                        <w:rPr>
                          <w:b/>
                          <w:bCs/>
                          <w:sz w:val="24"/>
                        </w:rPr>
                        <w:t>Risk Assessment</w:t>
                      </w:r>
                      <w:r w:rsidR="00463606" w:rsidRPr="00545996">
                        <w:rPr>
                          <w:sz w:val="24"/>
                        </w:rPr>
                        <w:t>: Training on identifying and managing risks.</w:t>
                      </w:r>
                      <w:r w:rsidR="00175685">
                        <w:rPr>
                          <w:sz w:val="24"/>
                        </w:rPr>
                        <w:br/>
                      </w:r>
                      <w:r w:rsidR="00463606" w:rsidRPr="00175685">
                        <w:rPr>
                          <w:b/>
                          <w:bCs/>
                          <w:sz w:val="24"/>
                        </w:rPr>
                        <w:t>COSHH Assessment</w:t>
                      </w:r>
                      <w:r w:rsidR="00175685" w:rsidRPr="00175685">
                        <w:rPr>
                          <w:b/>
                          <w:bCs/>
                          <w:sz w:val="24"/>
                        </w:rPr>
                        <w:t>:</w:t>
                      </w:r>
                      <w:r w:rsidR="00463606" w:rsidRPr="00175685">
                        <w:rPr>
                          <w:sz w:val="24"/>
                        </w:rPr>
                        <w:t xml:space="preserve"> Training related to the Control of Substances Hazardous to Health.</w:t>
                      </w:r>
                      <w:r w:rsidR="00175685">
                        <w:rPr>
                          <w:sz w:val="24"/>
                        </w:rPr>
                        <w:br/>
                      </w:r>
                      <w:r w:rsidR="00463606" w:rsidRPr="00175685">
                        <w:rPr>
                          <w:b/>
                          <w:bCs/>
                          <w:sz w:val="24"/>
                        </w:rPr>
                        <w:t>Manual Handling:</w:t>
                      </w:r>
                      <w:r w:rsidR="00463606" w:rsidRPr="00175685">
                        <w:rPr>
                          <w:sz w:val="24"/>
                        </w:rPr>
                        <w:t xml:space="preserve"> Training on safe manual handling practices.</w:t>
                      </w:r>
                      <w:r w:rsidR="00175685">
                        <w:rPr>
                          <w:sz w:val="24"/>
                        </w:rPr>
                        <w:br/>
                      </w:r>
                      <w:r w:rsidR="00463606" w:rsidRPr="00175685">
                        <w:rPr>
                          <w:b/>
                          <w:bCs/>
                          <w:sz w:val="24"/>
                        </w:rPr>
                        <w:t xml:space="preserve">DESEAR: </w:t>
                      </w:r>
                      <w:r w:rsidR="00463606" w:rsidRPr="00175685">
                        <w:rPr>
                          <w:sz w:val="24"/>
                        </w:rPr>
                        <w:t>Training on the Dangerous Substances and Explosive Atmospheres Regulations.</w:t>
                      </w:r>
                    </w:p>
                    <w:p w14:paraId="60EDC26F" w14:textId="5584379F" w:rsidR="005221D6" w:rsidRDefault="005221D6" w:rsidP="005221D6">
                      <w:pPr>
                        <w:pStyle w:val="ListParagraph"/>
                        <w:spacing w:before="21" w:line="259" w:lineRule="auto"/>
                        <w:ind w:left="830" w:right="72"/>
                        <w:rPr>
                          <w:sz w:val="24"/>
                        </w:rPr>
                      </w:pPr>
                      <w:r>
                        <w:rPr>
                          <w:b/>
                          <w:bCs/>
                          <w:sz w:val="24"/>
                        </w:rPr>
                        <w:t>Gas Safety</w:t>
                      </w:r>
                      <w:r w:rsidRPr="005221D6">
                        <w:rPr>
                          <w:sz w:val="24"/>
                        </w:rPr>
                        <w:t>:</w:t>
                      </w:r>
                      <w:r>
                        <w:rPr>
                          <w:sz w:val="24"/>
                        </w:rPr>
                        <w:t xml:space="preserve"> training on handling of cylinders and liquid nitrogen</w:t>
                      </w:r>
                    </w:p>
                    <w:p w14:paraId="2BDA9544" w14:textId="77777777" w:rsidR="001C2F51" w:rsidRPr="00175685" w:rsidRDefault="001C2F51" w:rsidP="001C2F51">
                      <w:pPr>
                        <w:pStyle w:val="ListParagraph"/>
                        <w:spacing w:before="21" w:line="259" w:lineRule="auto"/>
                        <w:ind w:left="830" w:right="72"/>
                        <w:rPr>
                          <w:sz w:val="24"/>
                        </w:rPr>
                      </w:pPr>
                    </w:p>
                    <w:p w14:paraId="3D893677" w14:textId="77777777" w:rsidR="00175685" w:rsidRDefault="00463606" w:rsidP="00175685">
                      <w:pPr>
                        <w:spacing w:before="21" w:line="259" w:lineRule="auto"/>
                        <w:ind w:left="110" w:right="72"/>
                        <w:rPr>
                          <w:sz w:val="24"/>
                        </w:rPr>
                      </w:pPr>
                      <w:r w:rsidRPr="00463606">
                        <w:rPr>
                          <w:sz w:val="24"/>
                        </w:rPr>
                        <w:t xml:space="preserve">3. </w:t>
                      </w:r>
                      <w:r w:rsidRPr="00175685">
                        <w:rPr>
                          <w:b/>
                          <w:bCs/>
                          <w:sz w:val="24"/>
                        </w:rPr>
                        <w:t>Annual Staff Conference:</w:t>
                      </w:r>
                    </w:p>
                    <w:p w14:paraId="6E3FA9F0" w14:textId="77777777" w:rsidR="00175685" w:rsidRDefault="00463606" w:rsidP="00175685">
                      <w:pPr>
                        <w:pStyle w:val="ListParagraph"/>
                        <w:numPr>
                          <w:ilvl w:val="0"/>
                          <w:numId w:val="8"/>
                        </w:numPr>
                        <w:spacing w:before="21" w:line="259" w:lineRule="auto"/>
                        <w:ind w:right="72"/>
                        <w:rPr>
                          <w:sz w:val="24"/>
                        </w:rPr>
                      </w:pPr>
                      <w:r w:rsidRPr="00175685">
                        <w:rPr>
                          <w:b/>
                          <w:bCs/>
                          <w:sz w:val="24"/>
                        </w:rPr>
                        <w:t xml:space="preserve">Networking Opportunity: </w:t>
                      </w:r>
                      <w:r w:rsidRPr="00175685">
                        <w:rPr>
                          <w:sz w:val="24"/>
                        </w:rPr>
                        <w:t>The university hosts an annual conference for all staff members.</w:t>
                      </w:r>
                    </w:p>
                    <w:p w14:paraId="0112E964" w14:textId="67EB7317" w:rsidR="00463606" w:rsidRPr="00175685" w:rsidRDefault="00463606" w:rsidP="00175685">
                      <w:pPr>
                        <w:pStyle w:val="ListParagraph"/>
                        <w:numPr>
                          <w:ilvl w:val="0"/>
                          <w:numId w:val="8"/>
                        </w:numPr>
                        <w:spacing w:before="21" w:line="259" w:lineRule="auto"/>
                        <w:ind w:right="72"/>
                        <w:rPr>
                          <w:sz w:val="24"/>
                        </w:rPr>
                      </w:pPr>
                      <w:r w:rsidRPr="00175685">
                        <w:rPr>
                          <w:b/>
                          <w:bCs/>
                          <w:sz w:val="24"/>
                        </w:rPr>
                        <w:t>Presentations and Awards</w:t>
                      </w:r>
                      <w:r w:rsidRPr="00175685">
                        <w:rPr>
                          <w:sz w:val="24"/>
                        </w:rPr>
                        <w:t>: Staff can present their work and achievements. The conference also includes staff awards, such as professional services awards, to recognize outstanding contributions.</w:t>
                      </w:r>
                    </w:p>
                    <w:p w14:paraId="4D905002" w14:textId="77777777" w:rsidR="00463606" w:rsidRPr="00463606" w:rsidRDefault="00463606" w:rsidP="00463606">
                      <w:pPr>
                        <w:spacing w:before="21" w:line="259" w:lineRule="auto"/>
                        <w:ind w:left="110" w:right="72"/>
                        <w:rPr>
                          <w:sz w:val="24"/>
                        </w:rPr>
                      </w:pPr>
                    </w:p>
                    <w:p w14:paraId="3972AD7C" w14:textId="5682384D" w:rsidR="00463606" w:rsidRDefault="00463606" w:rsidP="00463606">
                      <w:pPr>
                        <w:spacing w:before="21" w:line="259" w:lineRule="auto"/>
                        <w:ind w:left="110" w:right="72"/>
                        <w:rPr>
                          <w:sz w:val="24"/>
                        </w:rPr>
                      </w:pPr>
                      <w:r w:rsidRPr="00463606">
                        <w:rPr>
                          <w:sz w:val="24"/>
                        </w:rPr>
                        <w:t>These initiatives aim to foster a supportive and development-oriented environment for all university staff, enhancing their skills, performance, and professional growth.</w:t>
                      </w:r>
                      <w:r w:rsidR="00905117">
                        <w:rPr>
                          <w:sz w:val="24"/>
                        </w:rPr>
                        <w:t xml:space="preserve"> We aim to </w:t>
                      </w:r>
                      <w:r w:rsidR="001C2F51">
                        <w:rPr>
                          <w:sz w:val="24"/>
                        </w:rPr>
                        <w:t xml:space="preserve">further </w:t>
                      </w:r>
                      <w:r w:rsidR="00905117">
                        <w:rPr>
                          <w:sz w:val="24"/>
                        </w:rPr>
                        <w:t xml:space="preserve">these initiatives to create tailored opportunities </w:t>
                      </w:r>
                      <w:r w:rsidR="001C2F51">
                        <w:rPr>
                          <w:sz w:val="24"/>
                        </w:rPr>
                        <w:t xml:space="preserve">focusing on the four key areas </w:t>
                      </w:r>
                      <w:r w:rsidR="005F4711">
                        <w:rPr>
                          <w:sz w:val="24"/>
                        </w:rPr>
                        <w:t>outlined by the technical commitment.</w:t>
                      </w:r>
                      <w:r w:rsidR="001C2F51">
                        <w:rPr>
                          <w:sz w:val="24"/>
                        </w:rPr>
                        <w:t xml:space="preserve"> </w:t>
                      </w:r>
                    </w:p>
                  </w:txbxContent>
                </v:textbox>
                <w10:anchorlock/>
              </v:shape>
            </w:pict>
          </mc:Fallback>
        </mc:AlternateContent>
      </w:r>
    </w:p>
    <w:p w14:paraId="529CE274" w14:textId="77777777" w:rsidR="00C426B5" w:rsidRPr="001C6531" w:rsidRDefault="00C426B5">
      <w:pPr>
        <w:rPr>
          <w:sz w:val="20"/>
        </w:rPr>
        <w:sectPr w:rsidR="00C426B5" w:rsidRPr="001C6531" w:rsidSect="004B2E81">
          <w:pgSz w:w="11910" w:h="16840"/>
          <w:pgMar w:top="1440" w:right="580" w:bottom="280" w:left="1220" w:header="720" w:footer="720" w:gutter="0"/>
          <w:cols w:space="720"/>
        </w:sectPr>
      </w:pPr>
    </w:p>
    <w:p w14:paraId="529CE275" w14:textId="48F7003E" w:rsidR="00C426B5" w:rsidRPr="001C6531" w:rsidRDefault="00235303">
      <w:pPr>
        <w:pStyle w:val="BodyText"/>
        <w:ind w:left="100"/>
        <w:rPr>
          <w:sz w:val="20"/>
        </w:rPr>
      </w:pPr>
      <w:r w:rsidRPr="001C6531">
        <w:rPr>
          <w:noProof/>
        </w:rPr>
        <w:lastRenderedPageBreak/>
        <mc:AlternateContent>
          <mc:Choice Requires="wps">
            <w:drawing>
              <wp:inline distT="0" distB="0" distL="0" distR="0" wp14:anchorId="529CE2C8" wp14:editId="347608A0">
                <wp:extent cx="5951220" cy="1163320"/>
                <wp:effectExtent l="0" t="0" r="11430" b="177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163320"/>
                        </a:xfrm>
                        <a:prstGeom prst="rect">
                          <a:avLst/>
                        </a:prstGeom>
                        <a:ln w="6350">
                          <a:solidFill>
                            <a:srgbClr val="000000"/>
                          </a:solidFill>
                          <a:prstDash val="solid"/>
                        </a:ln>
                      </wps:spPr>
                      <wps:txbx>
                        <w:txbxContent>
                          <w:p w14:paraId="529CE2D5" w14:textId="0433EB3E" w:rsidR="00C426B5" w:rsidRDefault="00847AFA">
                            <w:pPr>
                              <w:spacing w:before="21" w:line="259" w:lineRule="auto"/>
                              <w:ind w:left="110" w:right="72"/>
                              <w:rPr>
                                <w:sz w:val="24"/>
                              </w:rPr>
                            </w:pPr>
                            <w:r>
                              <w:rPr>
                                <w:sz w:val="24"/>
                              </w:rPr>
                              <w:t>Please</w:t>
                            </w:r>
                            <w:r>
                              <w:rPr>
                                <w:spacing w:val="-4"/>
                                <w:sz w:val="24"/>
                              </w:rPr>
                              <w:t xml:space="preserve"> </w:t>
                            </w:r>
                            <w:r>
                              <w:rPr>
                                <w:sz w:val="24"/>
                              </w:rPr>
                              <w:t>provide</w:t>
                            </w:r>
                            <w:r>
                              <w:rPr>
                                <w:spacing w:val="-4"/>
                                <w:sz w:val="24"/>
                              </w:rPr>
                              <w:t xml:space="preserve"> </w:t>
                            </w:r>
                            <w:r>
                              <w:rPr>
                                <w:sz w:val="24"/>
                              </w:rPr>
                              <w:t>a</w:t>
                            </w:r>
                            <w:r>
                              <w:rPr>
                                <w:spacing w:val="-2"/>
                                <w:sz w:val="24"/>
                              </w:rPr>
                              <w:t xml:space="preserve"> </w:t>
                            </w:r>
                            <w:r w:rsidR="001058F9">
                              <w:rPr>
                                <w:sz w:val="24"/>
                              </w:rPr>
                              <w:t>24</w:t>
                            </w:r>
                            <w:r>
                              <w:rPr>
                                <w:sz w:val="24"/>
                              </w:rPr>
                              <w:t>-month</w:t>
                            </w:r>
                            <w:r>
                              <w:rPr>
                                <w:spacing w:val="-5"/>
                                <w:sz w:val="24"/>
                              </w:rPr>
                              <w:t xml:space="preserve"> </w:t>
                            </w:r>
                            <w:r>
                              <w:rPr>
                                <w:sz w:val="24"/>
                              </w:rPr>
                              <w:t>action</w:t>
                            </w:r>
                            <w:r>
                              <w:rPr>
                                <w:spacing w:val="-5"/>
                                <w:sz w:val="24"/>
                              </w:rPr>
                              <w:t xml:space="preserve"> </w:t>
                            </w:r>
                            <w:r>
                              <w:rPr>
                                <w:sz w:val="24"/>
                              </w:rPr>
                              <w:t>plan,</w:t>
                            </w:r>
                            <w:r>
                              <w:rPr>
                                <w:spacing w:val="-4"/>
                                <w:sz w:val="24"/>
                              </w:rPr>
                              <w:t xml:space="preserve"> </w:t>
                            </w:r>
                            <w:r>
                              <w:rPr>
                                <w:sz w:val="24"/>
                              </w:rPr>
                              <w:t>detailing</w:t>
                            </w:r>
                            <w:r>
                              <w:rPr>
                                <w:spacing w:val="-3"/>
                                <w:sz w:val="24"/>
                              </w:rPr>
                              <w:t xml:space="preserve"> </w:t>
                            </w:r>
                            <w:proofErr w:type="gramStart"/>
                            <w:r>
                              <w:rPr>
                                <w:sz w:val="24"/>
                              </w:rPr>
                              <w:t>future plans</w:t>
                            </w:r>
                            <w:proofErr w:type="gramEnd"/>
                            <w:r>
                              <w:rPr>
                                <w:spacing w:val="-3"/>
                                <w:sz w:val="24"/>
                              </w:rPr>
                              <w:t xml:space="preserve"> </w:t>
                            </w:r>
                            <w:r>
                              <w:rPr>
                                <w:sz w:val="24"/>
                              </w:rPr>
                              <w:t>to</w:t>
                            </w:r>
                            <w:r>
                              <w:rPr>
                                <w:spacing w:val="-6"/>
                                <w:sz w:val="24"/>
                              </w:rPr>
                              <w:t xml:space="preserve"> </w:t>
                            </w:r>
                            <w:r>
                              <w:rPr>
                                <w:sz w:val="24"/>
                              </w:rPr>
                              <w:t>ensure</w:t>
                            </w:r>
                            <w:r>
                              <w:rPr>
                                <w:spacing w:val="-4"/>
                                <w:sz w:val="24"/>
                              </w:rPr>
                              <w:t xml:space="preserve"> </w:t>
                            </w:r>
                            <w:r>
                              <w:rPr>
                                <w:sz w:val="24"/>
                              </w:rPr>
                              <w:t>your</w:t>
                            </w:r>
                            <w:r>
                              <w:rPr>
                                <w:spacing w:val="-4"/>
                                <w:sz w:val="24"/>
                              </w:rPr>
                              <w:t xml:space="preserve"> </w:t>
                            </w:r>
                            <w:r w:rsidR="00B265FB">
                              <w:rPr>
                                <w:sz w:val="24"/>
                              </w:rPr>
                              <w:t>institution</w:t>
                            </w:r>
                            <w:r>
                              <w:rPr>
                                <w:sz w:val="24"/>
                              </w:rPr>
                              <w:t xml:space="preserve"> addresses the themes of the Technician Commitment and details of how impact will be evidenced: (this may be detailed here or attached to this document as an appendix):</w:t>
                            </w:r>
                          </w:p>
                          <w:p w14:paraId="3B4E42DD" w14:textId="77777777" w:rsidR="00E62F7A" w:rsidRDefault="00E62F7A">
                            <w:pPr>
                              <w:spacing w:before="21" w:line="259" w:lineRule="auto"/>
                              <w:ind w:left="110" w:right="72"/>
                              <w:rPr>
                                <w:sz w:val="24"/>
                              </w:rPr>
                            </w:pPr>
                          </w:p>
                          <w:p w14:paraId="6278AA87" w14:textId="21D6CCEF" w:rsidR="00E62F7A" w:rsidRDefault="003633E1">
                            <w:pPr>
                              <w:spacing w:before="21" w:line="259" w:lineRule="auto"/>
                              <w:ind w:left="110" w:right="72"/>
                              <w:rPr>
                                <w:sz w:val="24"/>
                              </w:rPr>
                            </w:pPr>
                            <w:r>
                              <w:rPr>
                                <w:sz w:val="24"/>
                              </w:rPr>
                              <w:t xml:space="preserve">Please see </w:t>
                            </w:r>
                            <w:r w:rsidR="008813CD">
                              <w:rPr>
                                <w:sz w:val="24"/>
                              </w:rPr>
                              <w:t>A</w:t>
                            </w:r>
                            <w:r>
                              <w:rPr>
                                <w:sz w:val="24"/>
                              </w:rPr>
                              <w:t>ppendix</w:t>
                            </w:r>
                            <w:r w:rsidR="008813CD">
                              <w:rPr>
                                <w:sz w:val="24"/>
                              </w:rPr>
                              <w:t xml:space="preserve"> B.</w:t>
                            </w:r>
                          </w:p>
                        </w:txbxContent>
                      </wps:txbx>
                      <wps:bodyPr wrap="square" lIns="0" tIns="0" rIns="0" bIns="0" rtlCol="0">
                        <a:noAutofit/>
                      </wps:bodyPr>
                    </wps:wsp>
                  </a:graphicData>
                </a:graphic>
              </wp:inline>
            </w:drawing>
          </mc:Choice>
          <mc:Fallback>
            <w:pict>
              <v:shape w14:anchorId="529CE2C8" id="Text Box 8" o:spid="_x0000_s1030" type="#_x0000_t202" style="width:468.6pt;height: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" filled="f" strokeweight=".5pt">
                <v:path arrowok="t"/>
                <v:textbox inset="0,0,0,0">
                  <w:txbxContent>
                    <w:p w14:paraId="529CE2D5" w14:textId="0433EB3E" w:rsidR="00C426B5" w:rsidRDefault="00847AFA">
                      <w:pPr>
                        <w:spacing w:before="21" w:line="259" w:lineRule="auto"/>
                        <w:ind w:left="110" w:right="72"/>
                        <w:rPr>
                          <w:sz w:val="24"/>
                        </w:rPr>
                      </w:pPr>
                      <w:r>
                        <w:rPr>
                          <w:sz w:val="24"/>
                        </w:rPr>
                        <w:t>Please</w:t>
                      </w:r>
                      <w:r>
                        <w:rPr>
                          <w:spacing w:val="-4"/>
                          <w:sz w:val="24"/>
                        </w:rPr>
                        <w:t xml:space="preserve"> </w:t>
                      </w:r>
                      <w:r>
                        <w:rPr>
                          <w:sz w:val="24"/>
                        </w:rPr>
                        <w:t>provide</w:t>
                      </w:r>
                      <w:r>
                        <w:rPr>
                          <w:spacing w:val="-4"/>
                          <w:sz w:val="24"/>
                        </w:rPr>
                        <w:t xml:space="preserve"> </w:t>
                      </w:r>
                      <w:r>
                        <w:rPr>
                          <w:sz w:val="24"/>
                        </w:rPr>
                        <w:t>a</w:t>
                      </w:r>
                      <w:r>
                        <w:rPr>
                          <w:spacing w:val="-2"/>
                          <w:sz w:val="24"/>
                        </w:rPr>
                        <w:t xml:space="preserve"> </w:t>
                      </w:r>
                      <w:r w:rsidR="001058F9">
                        <w:rPr>
                          <w:sz w:val="24"/>
                        </w:rPr>
                        <w:t>24</w:t>
                      </w:r>
                      <w:r>
                        <w:rPr>
                          <w:sz w:val="24"/>
                        </w:rPr>
                        <w:t>-month</w:t>
                      </w:r>
                      <w:r>
                        <w:rPr>
                          <w:spacing w:val="-5"/>
                          <w:sz w:val="24"/>
                        </w:rPr>
                        <w:t xml:space="preserve"> </w:t>
                      </w:r>
                      <w:r>
                        <w:rPr>
                          <w:sz w:val="24"/>
                        </w:rPr>
                        <w:t>action</w:t>
                      </w:r>
                      <w:r>
                        <w:rPr>
                          <w:spacing w:val="-5"/>
                          <w:sz w:val="24"/>
                        </w:rPr>
                        <w:t xml:space="preserve"> </w:t>
                      </w:r>
                      <w:r>
                        <w:rPr>
                          <w:sz w:val="24"/>
                        </w:rPr>
                        <w:t>plan,</w:t>
                      </w:r>
                      <w:r>
                        <w:rPr>
                          <w:spacing w:val="-4"/>
                          <w:sz w:val="24"/>
                        </w:rPr>
                        <w:t xml:space="preserve"> </w:t>
                      </w:r>
                      <w:r>
                        <w:rPr>
                          <w:sz w:val="24"/>
                        </w:rPr>
                        <w:t>detailing</w:t>
                      </w:r>
                      <w:r>
                        <w:rPr>
                          <w:spacing w:val="-3"/>
                          <w:sz w:val="24"/>
                        </w:rPr>
                        <w:t xml:space="preserve"> </w:t>
                      </w:r>
                      <w:proofErr w:type="gramStart"/>
                      <w:r>
                        <w:rPr>
                          <w:sz w:val="24"/>
                        </w:rPr>
                        <w:t>future plans</w:t>
                      </w:r>
                      <w:proofErr w:type="gramEnd"/>
                      <w:r>
                        <w:rPr>
                          <w:spacing w:val="-3"/>
                          <w:sz w:val="24"/>
                        </w:rPr>
                        <w:t xml:space="preserve"> </w:t>
                      </w:r>
                      <w:r>
                        <w:rPr>
                          <w:sz w:val="24"/>
                        </w:rPr>
                        <w:t>to</w:t>
                      </w:r>
                      <w:r>
                        <w:rPr>
                          <w:spacing w:val="-6"/>
                          <w:sz w:val="24"/>
                        </w:rPr>
                        <w:t xml:space="preserve"> </w:t>
                      </w:r>
                      <w:r>
                        <w:rPr>
                          <w:sz w:val="24"/>
                        </w:rPr>
                        <w:t>ensure</w:t>
                      </w:r>
                      <w:r>
                        <w:rPr>
                          <w:spacing w:val="-4"/>
                          <w:sz w:val="24"/>
                        </w:rPr>
                        <w:t xml:space="preserve"> </w:t>
                      </w:r>
                      <w:r>
                        <w:rPr>
                          <w:sz w:val="24"/>
                        </w:rPr>
                        <w:t>your</w:t>
                      </w:r>
                      <w:r>
                        <w:rPr>
                          <w:spacing w:val="-4"/>
                          <w:sz w:val="24"/>
                        </w:rPr>
                        <w:t xml:space="preserve"> </w:t>
                      </w:r>
                      <w:r w:rsidR="00B265FB">
                        <w:rPr>
                          <w:sz w:val="24"/>
                        </w:rPr>
                        <w:t>institution</w:t>
                      </w:r>
                      <w:r>
                        <w:rPr>
                          <w:sz w:val="24"/>
                        </w:rPr>
                        <w:t xml:space="preserve"> addresses the themes of the Technician Commitment and details of how impact will be evidenced: (this may be detailed here or attached to this document as an appendix):</w:t>
                      </w:r>
                    </w:p>
                    <w:p w14:paraId="3B4E42DD" w14:textId="77777777" w:rsidR="00E62F7A" w:rsidRDefault="00E62F7A">
                      <w:pPr>
                        <w:spacing w:before="21" w:line="259" w:lineRule="auto"/>
                        <w:ind w:left="110" w:right="72"/>
                        <w:rPr>
                          <w:sz w:val="24"/>
                        </w:rPr>
                      </w:pPr>
                    </w:p>
                    <w:p w14:paraId="6278AA87" w14:textId="21D6CCEF" w:rsidR="00E62F7A" w:rsidRDefault="003633E1">
                      <w:pPr>
                        <w:spacing w:before="21" w:line="259" w:lineRule="auto"/>
                        <w:ind w:left="110" w:right="72"/>
                        <w:rPr>
                          <w:sz w:val="24"/>
                        </w:rPr>
                      </w:pPr>
                      <w:r>
                        <w:rPr>
                          <w:sz w:val="24"/>
                        </w:rPr>
                        <w:t xml:space="preserve">Please see </w:t>
                      </w:r>
                      <w:r w:rsidR="008813CD">
                        <w:rPr>
                          <w:sz w:val="24"/>
                        </w:rPr>
                        <w:t>A</w:t>
                      </w:r>
                      <w:r>
                        <w:rPr>
                          <w:sz w:val="24"/>
                        </w:rPr>
                        <w:t>ppendix</w:t>
                      </w:r>
                      <w:r w:rsidR="008813CD">
                        <w:rPr>
                          <w:sz w:val="24"/>
                        </w:rPr>
                        <w:t xml:space="preserve"> B.</w:t>
                      </w:r>
                    </w:p>
                  </w:txbxContent>
                </v:textbox>
                <w10:anchorlock/>
              </v:shape>
            </w:pict>
          </mc:Fallback>
        </mc:AlternateContent>
      </w:r>
    </w:p>
    <w:p w14:paraId="529CE277" w14:textId="169ABAA5" w:rsidR="00C426B5" w:rsidRPr="001C6531" w:rsidRDefault="00C426B5">
      <w:pPr>
        <w:pStyle w:val="BodyText"/>
        <w:spacing w:before="54"/>
        <w:rPr>
          <w:b/>
          <w:sz w:val="20"/>
        </w:rPr>
      </w:pPr>
    </w:p>
    <w:p w14:paraId="529CE278" w14:textId="70AC4783" w:rsidR="00C426B5" w:rsidRPr="001C6531" w:rsidRDefault="009B6506">
      <w:pPr>
        <w:rPr>
          <w:sz w:val="20"/>
        </w:rPr>
        <w:sectPr w:rsidR="00C426B5" w:rsidRPr="001C6531" w:rsidSect="004B2E81">
          <w:pgSz w:w="11910" w:h="16840"/>
          <w:pgMar w:top="1440" w:right="580" w:bottom="280" w:left="1220" w:header="720" w:footer="720" w:gutter="0"/>
          <w:cols w:space="720"/>
        </w:sectPr>
      </w:pPr>
      <w:r w:rsidRPr="001C6531">
        <w:rPr>
          <w:noProof/>
          <w:sz w:val="20"/>
        </w:rPr>
        <mc:AlternateContent>
          <mc:Choice Requires="wps">
            <w:drawing>
              <wp:inline distT="0" distB="0" distL="0" distR="0" wp14:anchorId="1C404F20" wp14:editId="6A282CB4">
                <wp:extent cx="5972175" cy="4020207"/>
                <wp:effectExtent l="0" t="0" r="28575" b="184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4020207"/>
                        </a:xfrm>
                        <a:prstGeom prst="rect">
                          <a:avLst/>
                        </a:prstGeom>
                        <a:ln w="6350">
                          <a:solidFill>
                            <a:srgbClr val="000000"/>
                          </a:solidFill>
                          <a:prstDash val="solid"/>
                        </a:ln>
                      </wps:spPr>
                      <wps:txbx>
                        <w:txbxContent>
                          <w:p w14:paraId="691EEA33" w14:textId="77777777" w:rsidR="009B6506" w:rsidRDefault="009B6506" w:rsidP="009B6506">
                            <w:pPr>
                              <w:spacing w:before="21" w:line="259" w:lineRule="auto"/>
                              <w:ind w:left="110" w:right="72"/>
                              <w:rPr>
                                <w:sz w:val="24"/>
                              </w:rPr>
                            </w:pPr>
                            <w:r>
                              <w:rPr>
                                <w:sz w:val="24"/>
                              </w:rPr>
                              <w:t>The</w:t>
                            </w:r>
                            <w:r>
                              <w:rPr>
                                <w:spacing w:val="-4"/>
                                <w:sz w:val="24"/>
                              </w:rPr>
                              <w:t xml:space="preserve"> </w:t>
                            </w:r>
                            <w:r>
                              <w:rPr>
                                <w:sz w:val="24"/>
                              </w:rPr>
                              <w:t>Technician</w:t>
                            </w:r>
                            <w:r>
                              <w:rPr>
                                <w:spacing w:val="-6"/>
                                <w:sz w:val="24"/>
                              </w:rPr>
                              <w:t xml:space="preserve"> </w:t>
                            </w:r>
                            <w:r>
                              <w:rPr>
                                <w:sz w:val="24"/>
                              </w:rPr>
                              <w:t>Commitment</w:t>
                            </w:r>
                            <w:r>
                              <w:rPr>
                                <w:spacing w:val="-6"/>
                                <w:sz w:val="24"/>
                              </w:rPr>
                              <w:t xml:space="preserve"> </w:t>
                            </w:r>
                            <w:r>
                              <w:rPr>
                                <w:sz w:val="24"/>
                              </w:rPr>
                              <w:t>aims</w:t>
                            </w:r>
                            <w:r>
                              <w:rPr>
                                <w:spacing w:val="-4"/>
                                <w:sz w:val="24"/>
                              </w:rPr>
                              <w:t xml:space="preserve"> </w:t>
                            </w:r>
                            <w:r>
                              <w:rPr>
                                <w:sz w:val="24"/>
                              </w:rPr>
                              <w:t>to</w:t>
                            </w:r>
                            <w:r>
                              <w:rPr>
                                <w:spacing w:val="-7"/>
                                <w:sz w:val="24"/>
                              </w:rPr>
                              <w:t xml:space="preserve"> </w:t>
                            </w:r>
                            <w:r>
                              <w:rPr>
                                <w:sz w:val="24"/>
                              </w:rPr>
                              <w:t>ensure</w:t>
                            </w:r>
                            <w:r>
                              <w:rPr>
                                <w:spacing w:val="-4"/>
                                <w:sz w:val="24"/>
                              </w:rPr>
                              <w:t xml:space="preserve"> </w:t>
                            </w:r>
                            <w:r>
                              <w:rPr>
                                <w:sz w:val="24"/>
                              </w:rPr>
                              <w:t>visibility,</w:t>
                            </w:r>
                            <w:r>
                              <w:rPr>
                                <w:spacing w:val="-5"/>
                                <w:sz w:val="24"/>
                              </w:rPr>
                              <w:t xml:space="preserve"> </w:t>
                            </w:r>
                            <w:r>
                              <w:rPr>
                                <w:sz w:val="24"/>
                              </w:rPr>
                              <w:t>recognition,</w:t>
                            </w:r>
                            <w:r>
                              <w:rPr>
                                <w:spacing w:val="-5"/>
                                <w:sz w:val="24"/>
                              </w:rPr>
                              <w:t xml:space="preserve"> </w:t>
                            </w:r>
                            <w:r>
                              <w:rPr>
                                <w:sz w:val="24"/>
                              </w:rPr>
                              <w:t>career</w:t>
                            </w:r>
                            <w:r>
                              <w:rPr>
                                <w:spacing w:val="-4"/>
                                <w:sz w:val="24"/>
                              </w:rPr>
                              <w:t xml:space="preserve"> </w:t>
                            </w:r>
                            <w:r>
                              <w:rPr>
                                <w:sz w:val="24"/>
                              </w:rPr>
                              <w:t>development</w:t>
                            </w:r>
                            <w:r>
                              <w:rPr>
                                <w:spacing w:val="-6"/>
                                <w:sz w:val="24"/>
                              </w:rPr>
                              <w:t xml:space="preserve"> </w:t>
                            </w:r>
                            <w:r>
                              <w:rPr>
                                <w:sz w:val="24"/>
                              </w:rPr>
                              <w:t xml:space="preserve">and sustainability for technical staff across higher education and research. Please tell us of any initiatives your </w:t>
                            </w:r>
                            <w:proofErr w:type="spellStart"/>
                            <w:r>
                              <w:rPr>
                                <w:sz w:val="24"/>
                              </w:rPr>
                              <w:t>organisation</w:t>
                            </w:r>
                            <w:proofErr w:type="spellEnd"/>
                            <w:r>
                              <w:rPr>
                                <w:sz w:val="24"/>
                              </w:rPr>
                              <w:t xml:space="preserve"> has put in place to address these themes since becoming a signatory of the Technician Commitment:</w:t>
                            </w:r>
                          </w:p>
                          <w:p w14:paraId="620B8B14" w14:textId="77777777" w:rsidR="009B6506" w:rsidRDefault="009B6506" w:rsidP="009B6506">
                            <w:pPr>
                              <w:spacing w:before="21" w:line="259" w:lineRule="auto"/>
                              <w:ind w:left="110" w:right="72"/>
                              <w:rPr>
                                <w:sz w:val="24"/>
                              </w:rPr>
                            </w:pPr>
                          </w:p>
                          <w:p w14:paraId="6FE37553" w14:textId="77777777" w:rsidR="009B6506" w:rsidRDefault="009B6506" w:rsidP="009B6506">
                            <w:pPr>
                              <w:spacing w:before="21" w:line="259" w:lineRule="auto"/>
                              <w:ind w:left="110" w:right="72"/>
                              <w:rPr>
                                <w:sz w:val="24"/>
                              </w:rPr>
                            </w:pPr>
                            <w:r w:rsidRPr="00916D87">
                              <w:rPr>
                                <w:b/>
                                <w:bCs/>
                                <w:sz w:val="24"/>
                              </w:rPr>
                              <w:t>In 2024 the university ran the NTDC survey</w:t>
                            </w:r>
                            <w:r>
                              <w:rPr>
                                <w:sz w:val="24"/>
                              </w:rPr>
                              <w:t>. We aim to use this survey to identify staff and skills at risk within the university. As part of this specific training needs have been highlighted the university will endeavor to meet these requests (where appropriate and feasible) to ensure that core training modules are in place to support technicians.</w:t>
                            </w:r>
                          </w:p>
                          <w:p w14:paraId="0418E30C" w14:textId="77777777" w:rsidR="009B6506" w:rsidRDefault="009B6506" w:rsidP="009B6506">
                            <w:pPr>
                              <w:spacing w:before="21" w:line="259" w:lineRule="auto"/>
                              <w:ind w:left="110" w:right="72"/>
                              <w:rPr>
                                <w:sz w:val="24"/>
                              </w:rPr>
                            </w:pPr>
                          </w:p>
                          <w:p w14:paraId="49CAFA6E" w14:textId="77777777" w:rsidR="009B6506" w:rsidRDefault="009B6506" w:rsidP="009B6506">
                            <w:pPr>
                              <w:spacing w:before="21" w:line="259" w:lineRule="auto"/>
                              <w:ind w:left="110" w:right="72"/>
                              <w:rPr>
                                <w:sz w:val="24"/>
                              </w:rPr>
                            </w:pPr>
                            <w:r w:rsidRPr="00A4413F">
                              <w:rPr>
                                <w:b/>
                                <w:bCs/>
                                <w:sz w:val="24"/>
                              </w:rPr>
                              <w:t xml:space="preserve">A Teams group has been </w:t>
                            </w:r>
                            <w:r>
                              <w:rPr>
                                <w:b/>
                                <w:bCs/>
                                <w:sz w:val="24"/>
                              </w:rPr>
                              <w:t>created</w:t>
                            </w:r>
                            <w:r>
                              <w:rPr>
                                <w:sz w:val="24"/>
                              </w:rPr>
                              <w:t>. Managers will be ensuring all staff have access to a computer to facilitate this communication and digital networking across the university where physical location can reduce the collaboration across sites.</w:t>
                            </w:r>
                          </w:p>
                          <w:p w14:paraId="0AF63B36" w14:textId="77777777" w:rsidR="009B6506" w:rsidRDefault="009B6506" w:rsidP="009B6506">
                            <w:pPr>
                              <w:spacing w:before="21" w:line="259" w:lineRule="auto"/>
                              <w:ind w:left="110" w:right="72"/>
                              <w:rPr>
                                <w:sz w:val="24"/>
                              </w:rPr>
                            </w:pPr>
                          </w:p>
                          <w:p w14:paraId="234A33A7" w14:textId="77777777" w:rsidR="009B6506" w:rsidRDefault="009B6506" w:rsidP="009B6506">
                            <w:pPr>
                              <w:spacing w:before="21" w:line="259" w:lineRule="auto"/>
                              <w:ind w:left="110" w:right="72"/>
                              <w:rPr>
                                <w:sz w:val="24"/>
                              </w:rPr>
                            </w:pPr>
                            <w:r w:rsidRPr="00254280">
                              <w:rPr>
                                <w:b/>
                                <w:bCs/>
                                <w:sz w:val="24"/>
                              </w:rPr>
                              <w:t>A Working Group has formed.</w:t>
                            </w:r>
                            <w:r>
                              <w:rPr>
                                <w:sz w:val="24"/>
                              </w:rPr>
                              <w:t xml:space="preserve"> Technical Managers have worked together across all faculties and professional services to develop the NTDC survey. This group will continue to meet to ensure the delivery of the technician commitment action plan in correlation with the steering group which will be formed by technical staff across the university.</w:t>
                            </w:r>
                          </w:p>
                        </w:txbxContent>
                      </wps:txbx>
                      <wps:bodyPr wrap="square" lIns="0" tIns="0" rIns="0" bIns="0" rtlCol="0">
                        <a:noAutofit/>
                      </wps:bodyPr>
                    </wps:wsp>
                  </a:graphicData>
                </a:graphic>
              </wp:inline>
            </w:drawing>
          </mc:Choice>
          <mc:Fallback>
            <w:pict>
              <v:shape w14:anchorId="1C404F20" id="Text Box 7" o:spid="_x0000_s1031" type="#_x0000_t202" style="width:470.25pt;height:3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" filled="f" strokeweight=".5pt">
                <v:path arrowok="t"/>
                <v:textbox inset="0,0,0,0">
                  <w:txbxContent>
                    <w:p w14:paraId="691EEA33" w14:textId="77777777" w:rsidR="009B6506" w:rsidRDefault="009B6506" w:rsidP="009B6506">
                      <w:pPr>
                        <w:spacing w:before="21" w:line="259" w:lineRule="auto"/>
                        <w:ind w:left="110" w:right="72"/>
                        <w:rPr>
                          <w:sz w:val="24"/>
                        </w:rPr>
                      </w:pPr>
                      <w:r>
                        <w:rPr>
                          <w:sz w:val="24"/>
                        </w:rPr>
                        <w:t>The</w:t>
                      </w:r>
                      <w:r>
                        <w:rPr>
                          <w:spacing w:val="-4"/>
                          <w:sz w:val="24"/>
                        </w:rPr>
                        <w:t xml:space="preserve"> </w:t>
                      </w:r>
                      <w:r>
                        <w:rPr>
                          <w:sz w:val="24"/>
                        </w:rPr>
                        <w:t>Technician</w:t>
                      </w:r>
                      <w:r>
                        <w:rPr>
                          <w:spacing w:val="-6"/>
                          <w:sz w:val="24"/>
                        </w:rPr>
                        <w:t xml:space="preserve"> </w:t>
                      </w:r>
                      <w:r>
                        <w:rPr>
                          <w:sz w:val="24"/>
                        </w:rPr>
                        <w:t>Commitment</w:t>
                      </w:r>
                      <w:r>
                        <w:rPr>
                          <w:spacing w:val="-6"/>
                          <w:sz w:val="24"/>
                        </w:rPr>
                        <w:t xml:space="preserve"> </w:t>
                      </w:r>
                      <w:r>
                        <w:rPr>
                          <w:sz w:val="24"/>
                        </w:rPr>
                        <w:t>aims</w:t>
                      </w:r>
                      <w:r>
                        <w:rPr>
                          <w:spacing w:val="-4"/>
                          <w:sz w:val="24"/>
                        </w:rPr>
                        <w:t xml:space="preserve"> </w:t>
                      </w:r>
                      <w:r>
                        <w:rPr>
                          <w:sz w:val="24"/>
                        </w:rPr>
                        <w:t>to</w:t>
                      </w:r>
                      <w:r>
                        <w:rPr>
                          <w:spacing w:val="-7"/>
                          <w:sz w:val="24"/>
                        </w:rPr>
                        <w:t xml:space="preserve"> </w:t>
                      </w:r>
                      <w:r>
                        <w:rPr>
                          <w:sz w:val="24"/>
                        </w:rPr>
                        <w:t>ensure</w:t>
                      </w:r>
                      <w:r>
                        <w:rPr>
                          <w:spacing w:val="-4"/>
                          <w:sz w:val="24"/>
                        </w:rPr>
                        <w:t xml:space="preserve"> </w:t>
                      </w:r>
                      <w:r>
                        <w:rPr>
                          <w:sz w:val="24"/>
                        </w:rPr>
                        <w:t>visibility,</w:t>
                      </w:r>
                      <w:r>
                        <w:rPr>
                          <w:spacing w:val="-5"/>
                          <w:sz w:val="24"/>
                        </w:rPr>
                        <w:t xml:space="preserve"> </w:t>
                      </w:r>
                      <w:r>
                        <w:rPr>
                          <w:sz w:val="24"/>
                        </w:rPr>
                        <w:t>recognition,</w:t>
                      </w:r>
                      <w:r>
                        <w:rPr>
                          <w:spacing w:val="-5"/>
                          <w:sz w:val="24"/>
                        </w:rPr>
                        <w:t xml:space="preserve"> </w:t>
                      </w:r>
                      <w:r>
                        <w:rPr>
                          <w:sz w:val="24"/>
                        </w:rPr>
                        <w:t>career</w:t>
                      </w:r>
                      <w:r>
                        <w:rPr>
                          <w:spacing w:val="-4"/>
                          <w:sz w:val="24"/>
                        </w:rPr>
                        <w:t xml:space="preserve"> </w:t>
                      </w:r>
                      <w:r>
                        <w:rPr>
                          <w:sz w:val="24"/>
                        </w:rPr>
                        <w:t>development</w:t>
                      </w:r>
                      <w:r>
                        <w:rPr>
                          <w:spacing w:val="-6"/>
                          <w:sz w:val="24"/>
                        </w:rPr>
                        <w:t xml:space="preserve"> </w:t>
                      </w:r>
                      <w:r>
                        <w:rPr>
                          <w:sz w:val="24"/>
                        </w:rPr>
                        <w:t xml:space="preserve">and sustainability for technical staff across higher education and research. Please tell us of any initiatives your </w:t>
                      </w:r>
                      <w:proofErr w:type="spellStart"/>
                      <w:r>
                        <w:rPr>
                          <w:sz w:val="24"/>
                        </w:rPr>
                        <w:t>organisation</w:t>
                      </w:r>
                      <w:proofErr w:type="spellEnd"/>
                      <w:r>
                        <w:rPr>
                          <w:sz w:val="24"/>
                        </w:rPr>
                        <w:t xml:space="preserve"> has put in place to address these themes since becoming a signatory of the Technician Commitment:</w:t>
                      </w:r>
                    </w:p>
                    <w:p w14:paraId="620B8B14" w14:textId="77777777" w:rsidR="009B6506" w:rsidRDefault="009B6506" w:rsidP="009B6506">
                      <w:pPr>
                        <w:spacing w:before="21" w:line="259" w:lineRule="auto"/>
                        <w:ind w:left="110" w:right="72"/>
                        <w:rPr>
                          <w:sz w:val="24"/>
                        </w:rPr>
                      </w:pPr>
                    </w:p>
                    <w:p w14:paraId="6FE37553" w14:textId="77777777" w:rsidR="009B6506" w:rsidRDefault="009B6506" w:rsidP="009B6506">
                      <w:pPr>
                        <w:spacing w:before="21" w:line="259" w:lineRule="auto"/>
                        <w:ind w:left="110" w:right="72"/>
                        <w:rPr>
                          <w:sz w:val="24"/>
                        </w:rPr>
                      </w:pPr>
                      <w:r w:rsidRPr="00916D87">
                        <w:rPr>
                          <w:b/>
                          <w:bCs/>
                          <w:sz w:val="24"/>
                        </w:rPr>
                        <w:t>In 2024 the university ran the NTDC survey</w:t>
                      </w:r>
                      <w:r>
                        <w:rPr>
                          <w:sz w:val="24"/>
                        </w:rPr>
                        <w:t>. We aim to use this survey to identify staff and skills at risk within the university. As part of this specific training needs have been highlighted the university will endeavor to meet these requests (where appropriate and feasible) to ensure that core training modules are in place to support technicians.</w:t>
                      </w:r>
                    </w:p>
                    <w:p w14:paraId="0418E30C" w14:textId="77777777" w:rsidR="009B6506" w:rsidRDefault="009B6506" w:rsidP="009B6506">
                      <w:pPr>
                        <w:spacing w:before="21" w:line="259" w:lineRule="auto"/>
                        <w:ind w:left="110" w:right="72"/>
                        <w:rPr>
                          <w:sz w:val="24"/>
                        </w:rPr>
                      </w:pPr>
                    </w:p>
                    <w:p w14:paraId="49CAFA6E" w14:textId="77777777" w:rsidR="009B6506" w:rsidRDefault="009B6506" w:rsidP="009B6506">
                      <w:pPr>
                        <w:spacing w:before="21" w:line="259" w:lineRule="auto"/>
                        <w:ind w:left="110" w:right="72"/>
                        <w:rPr>
                          <w:sz w:val="24"/>
                        </w:rPr>
                      </w:pPr>
                      <w:r w:rsidRPr="00A4413F">
                        <w:rPr>
                          <w:b/>
                          <w:bCs/>
                          <w:sz w:val="24"/>
                        </w:rPr>
                        <w:t xml:space="preserve">A Teams group has been </w:t>
                      </w:r>
                      <w:r>
                        <w:rPr>
                          <w:b/>
                          <w:bCs/>
                          <w:sz w:val="24"/>
                        </w:rPr>
                        <w:t>created</w:t>
                      </w:r>
                      <w:r>
                        <w:rPr>
                          <w:sz w:val="24"/>
                        </w:rPr>
                        <w:t>. Managers will be ensuring all staff have access to a computer to facilitate this communication and digital networking across the university where physical location can reduce the collaboration across sites.</w:t>
                      </w:r>
                    </w:p>
                    <w:p w14:paraId="0AF63B36" w14:textId="77777777" w:rsidR="009B6506" w:rsidRDefault="009B6506" w:rsidP="009B6506">
                      <w:pPr>
                        <w:spacing w:before="21" w:line="259" w:lineRule="auto"/>
                        <w:ind w:left="110" w:right="72"/>
                        <w:rPr>
                          <w:sz w:val="24"/>
                        </w:rPr>
                      </w:pPr>
                    </w:p>
                    <w:p w14:paraId="234A33A7" w14:textId="77777777" w:rsidR="009B6506" w:rsidRDefault="009B6506" w:rsidP="009B6506">
                      <w:pPr>
                        <w:spacing w:before="21" w:line="259" w:lineRule="auto"/>
                        <w:ind w:left="110" w:right="72"/>
                        <w:rPr>
                          <w:sz w:val="24"/>
                        </w:rPr>
                      </w:pPr>
                      <w:r w:rsidRPr="00254280">
                        <w:rPr>
                          <w:b/>
                          <w:bCs/>
                          <w:sz w:val="24"/>
                        </w:rPr>
                        <w:t>A Working Group has formed.</w:t>
                      </w:r>
                      <w:r>
                        <w:rPr>
                          <w:sz w:val="24"/>
                        </w:rPr>
                        <w:t xml:space="preserve"> Technical Managers have worked together across all faculties and professional services to develop the NTDC survey. This group will continue to meet to ensure the delivery of the technician commitment action plan in correlation with the steering group which will be formed by technical staff across the university.</w:t>
                      </w:r>
                    </w:p>
                  </w:txbxContent>
                </v:textbox>
                <w10:anchorlock/>
              </v:shape>
            </w:pict>
          </mc:Fallback>
        </mc:AlternateContent>
      </w:r>
    </w:p>
    <w:p w14:paraId="529CE279" w14:textId="77777777" w:rsidR="00C426B5" w:rsidRPr="001C6531" w:rsidRDefault="00847AFA">
      <w:pPr>
        <w:pStyle w:val="BodyText"/>
        <w:ind w:left="100"/>
        <w:rPr>
          <w:sz w:val="20"/>
        </w:rPr>
      </w:pPr>
      <w:r w:rsidRPr="001C6531">
        <w:rPr>
          <w:noProof/>
          <w:sz w:val="20"/>
        </w:rPr>
        <w:lastRenderedPageBreak/>
        <mc:AlternateContent>
          <mc:Choice Requires="wps">
            <w:drawing>
              <wp:inline distT="0" distB="0" distL="0" distR="0" wp14:anchorId="529CE2CA" wp14:editId="6D5162EC">
                <wp:extent cx="5880100" cy="6144768"/>
                <wp:effectExtent l="0" t="0" r="25400" b="279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0" cy="6144768"/>
                        </a:xfrm>
                        <a:prstGeom prst="rect">
                          <a:avLst/>
                        </a:prstGeom>
                        <a:ln w="6350">
                          <a:solidFill>
                            <a:srgbClr val="000000"/>
                          </a:solidFill>
                          <a:prstDash val="solid"/>
                        </a:ln>
                      </wps:spPr>
                      <wps:txbx>
                        <w:txbxContent>
                          <w:p w14:paraId="529CE2D6" w14:textId="77777777" w:rsidR="00C426B5" w:rsidRDefault="00847AFA">
                            <w:pPr>
                              <w:spacing w:before="21" w:line="259" w:lineRule="auto"/>
                              <w:ind w:left="110" w:right="211"/>
                              <w:rPr>
                                <w:sz w:val="24"/>
                              </w:rPr>
                            </w:pPr>
                            <w:r>
                              <w:rPr>
                                <w:sz w:val="24"/>
                              </w:rPr>
                              <w:t>Please</w:t>
                            </w:r>
                            <w:r>
                              <w:rPr>
                                <w:spacing w:val="-4"/>
                                <w:sz w:val="24"/>
                              </w:rPr>
                              <w:t xml:space="preserve"> </w:t>
                            </w:r>
                            <w:r>
                              <w:rPr>
                                <w:sz w:val="24"/>
                              </w:rPr>
                              <w:t>evidence</w:t>
                            </w:r>
                            <w:r>
                              <w:rPr>
                                <w:spacing w:val="-4"/>
                                <w:sz w:val="24"/>
                              </w:rPr>
                              <w:t xml:space="preserve"> </w:t>
                            </w:r>
                            <w:r>
                              <w:rPr>
                                <w:sz w:val="24"/>
                              </w:rPr>
                              <w:t>how</w:t>
                            </w:r>
                            <w:r>
                              <w:rPr>
                                <w:spacing w:val="-6"/>
                                <w:sz w:val="24"/>
                              </w:rPr>
                              <w:t xml:space="preserve"> </w:t>
                            </w:r>
                            <w:r>
                              <w:rPr>
                                <w:sz w:val="24"/>
                              </w:rPr>
                              <w:t>the</w:t>
                            </w:r>
                            <w:r>
                              <w:rPr>
                                <w:spacing w:val="-4"/>
                                <w:sz w:val="24"/>
                              </w:rPr>
                              <w:t xml:space="preserve"> </w:t>
                            </w:r>
                            <w:r>
                              <w:rPr>
                                <w:sz w:val="24"/>
                              </w:rPr>
                              <w:t>‘technician</w:t>
                            </w:r>
                            <w:r>
                              <w:rPr>
                                <w:spacing w:val="-6"/>
                                <w:sz w:val="24"/>
                              </w:rPr>
                              <w:t xml:space="preserve"> </w:t>
                            </w:r>
                            <w:r>
                              <w:rPr>
                                <w:sz w:val="24"/>
                              </w:rPr>
                              <w:t>voice’ was</w:t>
                            </w:r>
                            <w:r>
                              <w:rPr>
                                <w:spacing w:val="-3"/>
                                <w:sz w:val="24"/>
                              </w:rPr>
                              <w:t xml:space="preserve"> </w:t>
                            </w:r>
                            <w:r>
                              <w:rPr>
                                <w:sz w:val="24"/>
                              </w:rPr>
                              <w:t>present</w:t>
                            </w:r>
                            <w:r>
                              <w:rPr>
                                <w:spacing w:val="-6"/>
                                <w:sz w:val="24"/>
                              </w:rPr>
                              <w:t xml:space="preserve"> </w:t>
                            </w:r>
                            <w:r>
                              <w:rPr>
                                <w:sz w:val="24"/>
                              </w:rPr>
                              <w:t>in</w:t>
                            </w:r>
                            <w:r>
                              <w:rPr>
                                <w:spacing w:val="-6"/>
                                <w:sz w:val="24"/>
                              </w:rPr>
                              <w:t xml:space="preserve"> </w:t>
                            </w:r>
                            <w:r>
                              <w:rPr>
                                <w:sz w:val="24"/>
                              </w:rPr>
                              <w:t>the</w:t>
                            </w:r>
                            <w:r>
                              <w:rPr>
                                <w:spacing w:val="-4"/>
                                <w:sz w:val="24"/>
                              </w:rPr>
                              <w:t xml:space="preserve"> </w:t>
                            </w:r>
                            <w:r>
                              <w:rPr>
                                <w:sz w:val="24"/>
                              </w:rPr>
                              <w:t>development</w:t>
                            </w:r>
                            <w:r>
                              <w:rPr>
                                <w:spacing w:val="-6"/>
                                <w:sz w:val="24"/>
                              </w:rPr>
                              <w:t xml:space="preserve"> </w:t>
                            </w:r>
                            <w:r>
                              <w:rPr>
                                <w:sz w:val="24"/>
                              </w:rPr>
                              <w:t>and</w:t>
                            </w:r>
                            <w:r>
                              <w:rPr>
                                <w:spacing w:val="-6"/>
                                <w:sz w:val="24"/>
                              </w:rPr>
                              <w:t xml:space="preserve"> </w:t>
                            </w:r>
                            <w:r>
                              <w:rPr>
                                <w:sz w:val="24"/>
                              </w:rPr>
                              <w:t>formation of the institutional action plan:</w:t>
                            </w:r>
                          </w:p>
                          <w:p w14:paraId="6282AABE" w14:textId="77777777" w:rsidR="00B82AFB" w:rsidRDefault="00B82AFB">
                            <w:pPr>
                              <w:spacing w:before="21" w:line="259" w:lineRule="auto"/>
                              <w:ind w:left="110" w:right="211"/>
                              <w:rPr>
                                <w:sz w:val="24"/>
                              </w:rPr>
                            </w:pPr>
                          </w:p>
                          <w:p w14:paraId="1FD03C4B" w14:textId="3145B1C2" w:rsidR="00164534" w:rsidRDefault="0034685E">
                            <w:pPr>
                              <w:spacing w:before="21" w:line="259" w:lineRule="auto"/>
                              <w:ind w:left="110" w:right="211"/>
                              <w:rPr>
                                <w:sz w:val="24"/>
                              </w:rPr>
                            </w:pPr>
                            <w:r>
                              <w:rPr>
                                <w:sz w:val="24"/>
                              </w:rPr>
                              <w:t>The</w:t>
                            </w:r>
                            <w:r w:rsidR="00164534">
                              <w:rPr>
                                <w:sz w:val="24"/>
                              </w:rPr>
                              <w:t xml:space="preserve"> technical voice pla</w:t>
                            </w:r>
                            <w:r w:rsidR="00E604A9">
                              <w:rPr>
                                <w:sz w:val="24"/>
                              </w:rPr>
                              <w:t>yed and will continue to play a crucial role in the development of the institutional action plan</w:t>
                            </w:r>
                            <w:r w:rsidR="00272AAA">
                              <w:rPr>
                                <w:sz w:val="24"/>
                              </w:rPr>
                              <w:t xml:space="preserve">. </w:t>
                            </w:r>
                            <w:r w:rsidR="002C1C4C">
                              <w:rPr>
                                <w:sz w:val="24"/>
                              </w:rPr>
                              <w:t>The National Technician Development Centre Skills survey (NTDC Survey)</w:t>
                            </w:r>
                            <w:r w:rsidR="00DC7EC1">
                              <w:rPr>
                                <w:sz w:val="24"/>
                              </w:rPr>
                              <w:t xml:space="preserve"> provided a </w:t>
                            </w:r>
                            <w:r w:rsidR="002C1C4C">
                              <w:rPr>
                                <w:sz w:val="24"/>
                              </w:rPr>
                              <w:t>platform</w:t>
                            </w:r>
                            <w:r w:rsidR="00DC7EC1">
                              <w:rPr>
                                <w:sz w:val="24"/>
                              </w:rPr>
                              <w:t xml:space="preserve"> for </w:t>
                            </w:r>
                            <w:r w:rsidR="002C1C4C">
                              <w:rPr>
                                <w:sz w:val="24"/>
                              </w:rPr>
                              <w:t xml:space="preserve">technical </w:t>
                            </w:r>
                            <w:r w:rsidR="00DC7EC1">
                              <w:rPr>
                                <w:sz w:val="24"/>
                              </w:rPr>
                              <w:t xml:space="preserve">staff to directly express their needs. </w:t>
                            </w:r>
                            <w:r w:rsidR="002C1C4C">
                              <w:rPr>
                                <w:sz w:val="24"/>
                              </w:rPr>
                              <w:t xml:space="preserve">With a high engagement rate of 77% we believe that this has given a great insight into skills and development requirements across technical teams within the university. </w:t>
                            </w:r>
                            <w:r w:rsidR="00525D9F">
                              <w:rPr>
                                <w:sz w:val="24"/>
                              </w:rPr>
                              <w:t xml:space="preserve">Ensuring these actions were included in the institutional plan is critical to ensure that the technicians </w:t>
                            </w:r>
                            <w:r w:rsidR="004C2678">
                              <w:rPr>
                                <w:sz w:val="24"/>
                              </w:rPr>
                              <w:t xml:space="preserve">voice is incorporated into this action plan. The NTDC survey has highlighted key areas important to </w:t>
                            </w:r>
                            <w:r w:rsidR="001E3654">
                              <w:rPr>
                                <w:sz w:val="24"/>
                              </w:rPr>
                              <w:t>technicians</w:t>
                            </w:r>
                            <w:r w:rsidR="004C2678">
                              <w:rPr>
                                <w:sz w:val="24"/>
                              </w:rPr>
                              <w:t xml:space="preserve"> for career development and training needs. </w:t>
                            </w:r>
                          </w:p>
                          <w:p w14:paraId="5EAC860E" w14:textId="77777777" w:rsidR="002F58C0" w:rsidRDefault="002F58C0">
                            <w:pPr>
                              <w:spacing w:before="21" w:line="259" w:lineRule="auto"/>
                              <w:ind w:left="110" w:right="211"/>
                              <w:rPr>
                                <w:sz w:val="24"/>
                              </w:rPr>
                            </w:pPr>
                          </w:p>
                          <w:p w14:paraId="56BC6C75" w14:textId="7D4CABE3" w:rsidR="002F58C0" w:rsidRDefault="002F58C0">
                            <w:pPr>
                              <w:spacing w:before="21" w:line="259" w:lineRule="auto"/>
                              <w:ind w:left="110" w:right="211"/>
                              <w:rPr>
                                <w:sz w:val="24"/>
                              </w:rPr>
                            </w:pPr>
                            <w:r>
                              <w:rPr>
                                <w:sz w:val="24"/>
                              </w:rPr>
                              <w:t xml:space="preserve">In </w:t>
                            </w:r>
                            <w:r w:rsidR="00F73A3C">
                              <w:rPr>
                                <w:sz w:val="24"/>
                              </w:rPr>
                              <w:t>addition,</w:t>
                            </w:r>
                            <w:r>
                              <w:rPr>
                                <w:sz w:val="24"/>
                              </w:rPr>
                              <w:t xml:space="preserve"> the Technical Working group</w:t>
                            </w:r>
                            <w:r w:rsidR="007F283D">
                              <w:rPr>
                                <w:sz w:val="24"/>
                              </w:rPr>
                              <w:t xml:space="preserve"> was critical to ensure that the </w:t>
                            </w:r>
                            <w:r w:rsidR="00F73A3C">
                              <w:rPr>
                                <w:sz w:val="24"/>
                              </w:rPr>
                              <w:t>technicians</w:t>
                            </w:r>
                            <w:r w:rsidR="007F283D">
                              <w:rPr>
                                <w:sz w:val="24"/>
                              </w:rPr>
                              <w:t xml:space="preserve"> voice was </w:t>
                            </w:r>
                            <w:r w:rsidR="00F73A3C">
                              <w:rPr>
                                <w:sz w:val="24"/>
                              </w:rPr>
                              <w:t>heard</w:t>
                            </w:r>
                            <w:r w:rsidR="007F283D">
                              <w:rPr>
                                <w:sz w:val="24"/>
                              </w:rPr>
                              <w:t xml:space="preserve">. This consisted of twelve technical managers, responsible for overseeing technical teams </w:t>
                            </w:r>
                            <w:r w:rsidR="00F73A3C">
                              <w:rPr>
                                <w:sz w:val="24"/>
                              </w:rPr>
                              <w:t>across</w:t>
                            </w:r>
                            <w:r w:rsidR="007F283D">
                              <w:rPr>
                                <w:sz w:val="24"/>
                              </w:rPr>
                              <w:t xml:space="preserve"> the university</w:t>
                            </w:r>
                            <w:r w:rsidR="00AC29DA">
                              <w:rPr>
                                <w:sz w:val="24"/>
                              </w:rPr>
                              <w:t xml:space="preserve">. These </w:t>
                            </w:r>
                            <w:r w:rsidR="00F73A3C">
                              <w:rPr>
                                <w:sz w:val="24"/>
                              </w:rPr>
                              <w:t>managers</w:t>
                            </w:r>
                            <w:r w:rsidR="00AC29DA">
                              <w:rPr>
                                <w:sz w:val="24"/>
                              </w:rPr>
                              <w:t xml:space="preserve"> brought a direct insight from their teams into this working group. Their </w:t>
                            </w:r>
                            <w:r w:rsidR="00F73A3C">
                              <w:rPr>
                                <w:sz w:val="24"/>
                              </w:rPr>
                              <w:t>inclusion</w:t>
                            </w:r>
                            <w:r w:rsidR="00AC29DA">
                              <w:rPr>
                                <w:sz w:val="24"/>
                              </w:rPr>
                              <w:t xml:space="preserve"> </w:t>
                            </w:r>
                            <w:r w:rsidR="00DC2071">
                              <w:rPr>
                                <w:sz w:val="24"/>
                              </w:rPr>
                              <w:t>assured</w:t>
                            </w:r>
                            <w:r w:rsidR="00AC29DA">
                              <w:rPr>
                                <w:sz w:val="24"/>
                              </w:rPr>
                              <w:t xml:space="preserve"> that the </w:t>
                            </w:r>
                            <w:r w:rsidR="000B0F5A">
                              <w:rPr>
                                <w:sz w:val="24"/>
                              </w:rPr>
                              <w:t xml:space="preserve">operation realities and challenges faced by </w:t>
                            </w:r>
                            <w:r w:rsidR="00F73A3C">
                              <w:rPr>
                                <w:sz w:val="24"/>
                              </w:rPr>
                              <w:t>technicians</w:t>
                            </w:r>
                            <w:r w:rsidR="000B0F5A">
                              <w:rPr>
                                <w:sz w:val="24"/>
                              </w:rPr>
                              <w:t xml:space="preserve"> </w:t>
                            </w:r>
                            <w:r w:rsidR="00F73A3C">
                              <w:rPr>
                                <w:sz w:val="24"/>
                              </w:rPr>
                              <w:t>were</w:t>
                            </w:r>
                            <w:r w:rsidR="000B0F5A">
                              <w:rPr>
                                <w:sz w:val="24"/>
                              </w:rPr>
                              <w:t xml:space="preserve"> well represents. A member academic staff has been involved to </w:t>
                            </w:r>
                            <w:r w:rsidR="00B00B65">
                              <w:rPr>
                                <w:sz w:val="24"/>
                              </w:rPr>
                              <w:t>provide a</w:t>
                            </w:r>
                            <w:r w:rsidR="00E941AC">
                              <w:rPr>
                                <w:sz w:val="24"/>
                              </w:rPr>
                              <w:t xml:space="preserve"> bridge </w:t>
                            </w:r>
                            <w:r w:rsidR="00B00B65">
                              <w:rPr>
                                <w:sz w:val="24"/>
                              </w:rPr>
                              <w:t>between the</w:t>
                            </w:r>
                            <w:r w:rsidR="00E941AC">
                              <w:rPr>
                                <w:sz w:val="24"/>
                              </w:rPr>
                              <w:t xml:space="preserve"> technical and academic communities within </w:t>
                            </w:r>
                            <w:r w:rsidR="00B00B65">
                              <w:rPr>
                                <w:sz w:val="24"/>
                              </w:rPr>
                              <w:t>the university</w:t>
                            </w:r>
                            <w:r w:rsidR="00E941AC">
                              <w:rPr>
                                <w:sz w:val="24"/>
                              </w:rPr>
                              <w:t xml:space="preserve"> to </w:t>
                            </w:r>
                            <w:r w:rsidR="00B00B65">
                              <w:rPr>
                                <w:sz w:val="24"/>
                              </w:rPr>
                              <w:t>ensure</w:t>
                            </w:r>
                            <w:r w:rsidR="00E941AC">
                              <w:rPr>
                                <w:sz w:val="24"/>
                              </w:rPr>
                              <w:t xml:space="preserve"> the a</w:t>
                            </w:r>
                            <w:r w:rsidR="002065E1">
                              <w:rPr>
                                <w:sz w:val="24"/>
                              </w:rPr>
                              <w:t xml:space="preserve">ction plan included integration and collaboration </w:t>
                            </w:r>
                            <w:r w:rsidR="00B00B65">
                              <w:rPr>
                                <w:sz w:val="24"/>
                              </w:rPr>
                              <w:t>across</w:t>
                            </w:r>
                            <w:r w:rsidR="002065E1">
                              <w:rPr>
                                <w:sz w:val="24"/>
                              </w:rPr>
                              <w:t xml:space="preserve"> academic and technical teams. </w:t>
                            </w:r>
                            <w:proofErr w:type="spellStart"/>
                            <w:r w:rsidR="00B00B65">
                              <w:rPr>
                                <w:sz w:val="24"/>
                              </w:rPr>
                              <w:t>Organisation</w:t>
                            </w:r>
                            <w:proofErr w:type="spellEnd"/>
                            <w:r w:rsidR="002065E1">
                              <w:rPr>
                                <w:sz w:val="24"/>
                              </w:rPr>
                              <w:t xml:space="preserve"> and professional development </w:t>
                            </w:r>
                            <w:r w:rsidR="003045C4">
                              <w:rPr>
                                <w:sz w:val="24"/>
                              </w:rPr>
                              <w:t>have spearheaded th</w:t>
                            </w:r>
                            <w:r w:rsidR="003D5658">
                              <w:rPr>
                                <w:sz w:val="24"/>
                              </w:rPr>
                              <w:t>e action plans and technical skills survey, they have been crucial in</w:t>
                            </w:r>
                            <w:r w:rsidR="00113B50">
                              <w:rPr>
                                <w:sz w:val="24"/>
                              </w:rPr>
                              <w:t xml:space="preserve"> facilitation of the working groups which contributed to the </w:t>
                            </w:r>
                            <w:r w:rsidR="00295977">
                              <w:rPr>
                                <w:sz w:val="24"/>
                              </w:rPr>
                              <w:t>action</w:t>
                            </w:r>
                            <w:r w:rsidR="00113B50">
                              <w:rPr>
                                <w:sz w:val="24"/>
                              </w:rPr>
                              <w:t xml:space="preserve"> plan</w:t>
                            </w:r>
                            <w:r w:rsidR="003D5658">
                              <w:rPr>
                                <w:sz w:val="24"/>
                              </w:rPr>
                              <w:t xml:space="preserve"> </w:t>
                            </w:r>
                            <w:r w:rsidR="003045C4">
                              <w:rPr>
                                <w:sz w:val="24"/>
                              </w:rPr>
                              <w:t xml:space="preserve">and have </w:t>
                            </w:r>
                            <w:r w:rsidR="00295977">
                              <w:rPr>
                                <w:sz w:val="24"/>
                              </w:rPr>
                              <w:t xml:space="preserve">provided </w:t>
                            </w:r>
                            <w:r w:rsidR="001629FA">
                              <w:rPr>
                                <w:sz w:val="24"/>
                              </w:rPr>
                              <w:t>insight,</w:t>
                            </w:r>
                            <w:r w:rsidR="00295977">
                              <w:rPr>
                                <w:sz w:val="24"/>
                              </w:rPr>
                              <w:t xml:space="preserve"> </w:t>
                            </w:r>
                            <w:r w:rsidR="001629FA">
                              <w:rPr>
                                <w:sz w:val="24"/>
                              </w:rPr>
                              <w:t>so</w:t>
                            </w:r>
                            <w:r w:rsidR="003045C4">
                              <w:rPr>
                                <w:sz w:val="24"/>
                              </w:rPr>
                              <w:t xml:space="preserve"> the action </w:t>
                            </w:r>
                            <w:r w:rsidR="00B00B65">
                              <w:rPr>
                                <w:sz w:val="24"/>
                              </w:rPr>
                              <w:t>plan</w:t>
                            </w:r>
                            <w:r w:rsidR="003045C4">
                              <w:rPr>
                                <w:sz w:val="24"/>
                              </w:rPr>
                              <w:t xml:space="preserve"> </w:t>
                            </w:r>
                            <w:r w:rsidR="00FD63CA">
                              <w:rPr>
                                <w:sz w:val="24"/>
                              </w:rPr>
                              <w:t>sit</w:t>
                            </w:r>
                            <w:r w:rsidR="00E74949">
                              <w:rPr>
                                <w:sz w:val="24"/>
                              </w:rPr>
                              <w:t>s</w:t>
                            </w:r>
                            <w:r w:rsidR="00FD63CA">
                              <w:rPr>
                                <w:sz w:val="24"/>
                              </w:rPr>
                              <w:t xml:space="preserve"> within the broader institutional goals.</w:t>
                            </w:r>
                          </w:p>
                          <w:p w14:paraId="2B570CE7" w14:textId="77777777" w:rsidR="00FD63CA" w:rsidRDefault="00FD63CA">
                            <w:pPr>
                              <w:spacing w:before="21" w:line="259" w:lineRule="auto"/>
                              <w:ind w:left="110" w:right="211"/>
                              <w:rPr>
                                <w:sz w:val="24"/>
                              </w:rPr>
                            </w:pPr>
                          </w:p>
                          <w:p w14:paraId="4321AF5C" w14:textId="49715F4F" w:rsidR="00FD63CA" w:rsidRDefault="00FD63CA">
                            <w:pPr>
                              <w:spacing w:before="21" w:line="259" w:lineRule="auto"/>
                              <w:ind w:left="110" w:right="211"/>
                              <w:rPr>
                                <w:sz w:val="24"/>
                              </w:rPr>
                            </w:pPr>
                            <w:r>
                              <w:rPr>
                                <w:sz w:val="24"/>
                              </w:rPr>
                              <w:t xml:space="preserve">By integrating these groups and survey results </w:t>
                            </w:r>
                            <w:r w:rsidR="00E03313">
                              <w:rPr>
                                <w:sz w:val="24"/>
                              </w:rPr>
                              <w:t xml:space="preserve">the university </w:t>
                            </w:r>
                            <w:r w:rsidR="001629FA">
                              <w:rPr>
                                <w:sz w:val="24"/>
                              </w:rPr>
                              <w:t>can evidence</w:t>
                            </w:r>
                            <w:r w:rsidR="00E03313">
                              <w:rPr>
                                <w:sz w:val="24"/>
                              </w:rPr>
                              <w:t xml:space="preserve"> that the action plan was informed by those who understand the technical landscape within LJMU. </w:t>
                            </w:r>
                            <w:r w:rsidR="00C86461">
                              <w:rPr>
                                <w:sz w:val="24"/>
                              </w:rPr>
                              <w:t xml:space="preserve">This approach </w:t>
                            </w:r>
                            <w:r w:rsidR="001629FA">
                              <w:rPr>
                                <w:sz w:val="24"/>
                              </w:rPr>
                              <w:t>h</w:t>
                            </w:r>
                            <w:r w:rsidR="00C86461">
                              <w:rPr>
                                <w:sz w:val="24"/>
                              </w:rPr>
                              <w:t xml:space="preserve">as </w:t>
                            </w:r>
                            <w:r w:rsidR="001629FA">
                              <w:rPr>
                                <w:sz w:val="24"/>
                              </w:rPr>
                              <w:t>had the</w:t>
                            </w:r>
                            <w:r w:rsidR="00C86461">
                              <w:rPr>
                                <w:sz w:val="24"/>
                              </w:rPr>
                              <w:t xml:space="preserve"> </w:t>
                            </w:r>
                            <w:r w:rsidR="00F73A3C">
                              <w:rPr>
                                <w:sz w:val="24"/>
                              </w:rPr>
                              <w:t>technicians</w:t>
                            </w:r>
                            <w:r w:rsidR="00C86461">
                              <w:rPr>
                                <w:sz w:val="24"/>
                              </w:rPr>
                              <w:t xml:space="preserve"> voice central </w:t>
                            </w:r>
                            <w:r w:rsidR="00F73A3C">
                              <w:rPr>
                                <w:sz w:val="24"/>
                              </w:rPr>
                              <w:t xml:space="preserve">to </w:t>
                            </w:r>
                            <w:r w:rsidR="001629FA">
                              <w:rPr>
                                <w:sz w:val="24"/>
                              </w:rPr>
                              <w:t xml:space="preserve">its development, </w:t>
                            </w:r>
                            <w:r w:rsidR="00F73A3C">
                              <w:rPr>
                                <w:sz w:val="24"/>
                              </w:rPr>
                              <w:t>shaping</w:t>
                            </w:r>
                            <w:r w:rsidR="00C86461">
                              <w:rPr>
                                <w:sz w:val="24"/>
                              </w:rPr>
                              <w:t xml:space="preserve"> t</w:t>
                            </w:r>
                            <w:r w:rsidR="00F724AB">
                              <w:rPr>
                                <w:sz w:val="24"/>
                              </w:rPr>
                              <w:t xml:space="preserve">he needs of technical </w:t>
                            </w:r>
                            <w:r w:rsidR="00F73A3C">
                              <w:rPr>
                                <w:sz w:val="24"/>
                              </w:rPr>
                              <w:t>staff</w:t>
                            </w:r>
                            <w:r w:rsidR="00F724AB">
                              <w:rPr>
                                <w:sz w:val="24"/>
                              </w:rPr>
                              <w:t xml:space="preserve"> and support </w:t>
                            </w:r>
                            <w:r w:rsidR="00F73A3C">
                              <w:rPr>
                                <w:sz w:val="24"/>
                              </w:rPr>
                              <w:t>their</w:t>
                            </w:r>
                            <w:r w:rsidR="00F724AB">
                              <w:rPr>
                                <w:sz w:val="24"/>
                              </w:rPr>
                              <w:t xml:space="preserve"> professional development in accordance </w:t>
                            </w:r>
                            <w:r w:rsidR="007F76EB">
                              <w:rPr>
                                <w:sz w:val="24"/>
                              </w:rPr>
                              <w:t xml:space="preserve">with the technical commitments four key areas of visibility, recognition, career development and sustainability.  </w:t>
                            </w:r>
                          </w:p>
                        </w:txbxContent>
                      </wps:txbx>
                      <wps:bodyPr wrap="square" lIns="0" tIns="0" rIns="0" bIns="0" rtlCol="0">
                        <a:noAutofit/>
                      </wps:bodyPr>
                    </wps:wsp>
                  </a:graphicData>
                </a:graphic>
              </wp:inline>
            </w:drawing>
          </mc:Choice>
          <mc:Fallback>
            <w:pict>
              <v:shape w14:anchorId="529CE2CA" id="Text Box 9" o:spid="_x0000_s1032" type="#_x0000_t202" style="width:463pt;height:48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" filled="f" strokeweight=".5pt">
                <v:path arrowok="t"/>
                <v:textbox inset="0,0,0,0">
                  <w:txbxContent>
                    <w:p w14:paraId="529CE2D6" w14:textId="77777777" w:rsidR="00C426B5" w:rsidRDefault="00847AFA">
                      <w:pPr>
                        <w:spacing w:before="21" w:line="259" w:lineRule="auto"/>
                        <w:ind w:left="110" w:right="211"/>
                        <w:rPr>
                          <w:sz w:val="24"/>
                        </w:rPr>
                      </w:pPr>
                      <w:r>
                        <w:rPr>
                          <w:sz w:val="24"/>
                        </w:rPr>
                        <w:t>Please</w:t>
                      </w:r>
                      <w:r>
                        <w:rPr>
                          <w:spacing w:val="-4"/>
                          <w:sz w:val="24"/>
                        </w:rPr>
                        <w:t xml:space="preserve"> </w:t>
                      </w:r>
                      <w:r>
                        <w:rPr>
                          <w:sz w:val="24"/>
                        </w:rPr>
                        <w:t>evidence</w:t>
                      </w:r>
                      <w:r>
                        <w:rPr>
                          <w:spacing w:val="-4"/>
                          <w:sz w:val="24"/>
                        </w:rPr>
                        <w:t xml:space="preserve"> </w:t>
                      </w:r>
                      <w:r>
                        <w:rPr>
                          <w:sz w:val="24"/>
                        </w:rPr>
                        <w:t>how</w:t>
                      </w:r>
                      <w:r>
                        <w:rPr>
                          <w:spacing w:val="-6"/>
                          <w:sz w:val="24"/>
                        </w:rPr>
                        <w:t xml:space="preserve"> </w:t>
                      </w:r>
                      <w:r>
                        <w:rPr>
                          <w:sz w:val="24"/>
                        </w:rPr>
                        <w:t>the</w:t>
                      </w:r>
                      <w:r>
                        <w:rPr>
                          <w:spacing w:val="-4"/>
                          <w:sz w:val="24"/>
                        </w:rPr>
                        <w:t xml:space="preserve"> </w:t>
                      </w:r>
                      <w:r>
                        <w:rPr>
                          <w:sz w:val="24"/>
                        </w:rPr>
                        <w:t>‘technician</w:t>
                      </w:r>
                      <w:r>
                        <w:rPr>
                          <w:spacing w:val="-6"/>
                          <w:sz w:val="24"/>
                        </w:rPr>
                        <w:t xml:space="preserve"> </w:t>
                      </w:r>
                      <w:r>
                        <w:rPr>
                          <w:sz w:val="24"/>
                        </w:rPr>
                        <w:t>voice’ was</w:t>
                      </w:r>
                      <w:r>
                        <w:rPr>
                          <w:spacing w:val="-3"/>
                          <w:sz w:val="24"/>
                        </w:rPr>
                        <w:t xml:space="preserve"> </w:t>
                      </w:r>
                      <w:r>
                        <w:rPr>
                          <w:sz w:val="24"/>
                        </w:rPr>
                        <w:t>present</w:t>
                      </w:r>
                      <w:r>
                        <w:rPr>
                          <w:spacing w:val="-6"/>
                          <w:sz w:val="24"/>
                        </w:rPr>
                        <w:t xml:space="preserve"> </w:t>
                      </w:r>
                      <w:r>
                        <w:rPr>
                          <w:sz w:val="24"/>
                        </w:rPr>
                        <w:t>in</w:t>
                      </w:r>
                      <w:r>
                        <w:rPr>
                          <w:spacing w:val="-6"/>
                          <w:sz w:val="24"/>
                        </w:rPr>
                        <w:t xml:space="preserve"> </w:t>
                      </w:r>
                      <w:r>
                        <w:rPr>
                          <w:sz w:val="24"/>
                        </w:rPr>
                        <w:t>the</w:t>
                      </w:r>
                      <w:r>
                        <w:rPr>
                          <w:spacing w:val="-4"/>
                          <w:sz w:val="24"/>
                        </w:rPr>
                        <w:t xml:space="preserve"> </w:t>
                      </w:r>
                      <w:r>
                        <w:rPr>
                          <w:sz w:val="24"/>
                        </w:rPr>
                        <w:t>development</w:t>
                      </w:r>
                      <w:r>
                        <w:rPr>
                          <w:spacing w:val="-6"/>
                          <w:sz w:val="24"/>
                        </w:rPr>
                        <w:t xml:space="preserve"> </w:t>
                      </w:r>
                      <w:r>
                        <w:rPr>
                          <w:sz w:val="24"/>
                        </w:rPr>
                        <w:t>and</w:t>
                      </w:r>
                      <w:r>
                        <w:rPr>
                          <w:spacing w:val="-6"/>
                          <w:sz w:val="24"/>
                        </w:rPr>
                        <w:t xml:space="preserve"> </w:t>
                      </w:r>
                      <w:r>
                        <w:rPr>
                          <w:sz w:val="24"/>
                        </w:rPr>
                        <w:t>formation of the institutional action plan:</w:t>
                      </w:r>
                    </w:p>
                    <w:p w14:paraId="6282AABE" w14:textId="77777777" w:rsidR="00B82AFB" w:rsidRDefault="00B82AFB">
                      <w:pPr>
                        <w:spacing w:before="21" w:line="259" w:lineRule="auto"/>
                        <w:ind w:left="110" w:right="211"/>
                        <w:rPr>
                          <w:sz w:val="24"/>
                        </w:rPr>
                      </w:pPr>
                    </w:p>
                    <w:p w14:paraId="1FD03C4B" w14:textId="3145B1C2" w:rsidR="00164534" w:rsidRDefault="0034685E">
                      <w:pPr>
                        <w:spacing w:before="21" w:line="259" w:lineRule="auto"/>
                        <w:ind w:left="110" w:right="211"/>
                        <w:rPr>
                          <w:sz w:val="24"/>
                        </w:rPr>
                      </w:pPr>
                      <w:r>
                        <w:rPr>
                          <w:sz w:val="24"/>
                        </w:rPr>
                        <w:t>The</w:t>
                      </w:r>
                      <w:r w:rsidR="00164534">
                        <w:rPr>
                          <w:sz w:val="24"/>
                        </w:rPr>
                        <w:t xml:space="preserve"> technical voice pla</w:t>
                      </w:r>
                      <w:r w:rsidR="00E604A9">
                        <w:rPr>
                          <w:sz w:val="24"/>
                        </w:rPr>
                        <w:t>yed and will continue to play a crucial role in the development of the institutional action plan</w:t>
                      </w:r>
                      <w:r w:rsidR="00272AAA">
                        <w:rPr>
                          <w:sz w:val="24"/>
                        </w:rPr>
                        <w:t xml:space="preserve">. </w:t>
                      </w:r>
                      <w:r w:rsidR="002C1C4C">
                        <w:rPr>
                          <w:sz w:val="24"/>
                        </w:rPr>
                        <w:t>The National Technician Development Centre Skills survey (NTDC Survey)</w:t>
                      </w:r>
                      <w:r w:rsidR="00DC7EC1">
                        <w:rPr>
                          <w:sz w:val="24"/>
                        </w:rPr>
                        <w:t xml:space="preserve"> provided a </w:t>
                      </w:r>
                      <w:r w:rsidR="002C1C4C">
                        <w:rPr>
                          <w:sz w:val="24"/>
                        </w:rPr>
                        <w:t>platform</w:t>
                      </w:r>
                      <w:r w:rsidR="00DC7EC1">
                        <w:rPr>
                          <w:sz w:val="24"/>
                        </w:rPr>
                        <w:t xml:space="preserve"> for </w:t>
                      </w:r>
                      <w:r w:rsidR="002C1C4C">
                        <w:rPr>
                          <w:sz w:val="24"/>
                        </w:rPr>
                        <w:t xml:space="preserve">technical </w:t>
                      </w:r>
                      <w:r w:rsidR="00DC7EC1">
                        <w:rPr>
                          <w:sz w:val="24"/>
                        </w:rPr>
                        <w:t xml:space="preserve">staff to directly express their needs. </w:t>
                      </w:r>
                      <w:r w:rsidR="002C1C4C">
                        <w:rPr>
                          <w:sz w:val="24"/>
                        </w:rPr>
                        <w:t xml:space="preserve">With a high engagement rate of 77% we believe that this has given a great insight into skills and development requirements across technical teams within the university. </w:t>
                      </w:r>
                      <w:r w:rsidR="00525D9F">
                        <w:rPr>
                          <w:sz w:val="24"/>
                        </w:rPr>
                        <w:t xml:space="preserve">Ensuring these actions were included in the institutional plan is critical to ensure that the technicians </w:t>
                      </w:r>
                      <w:r w:rsidR="004C2678">
                        <w:rPr>
                          <w:sz w:val="24"/>
                        </w:rPr>
                        <w:t xml:space="preserve">voice is incorporated into this action plan. The NTDC survey has highlighted key areas important to </w:t>
                      </w:r>
                      <w:r w:rsidR="001E3654">
                        <w:rPr>
                          <w:sz w:val="24"/>
                        </w:rPr>
                        <w:t>technicians</w:t>
                      </w:r>
                      <w:r w:rsidR="004C2678">
                        <w:rPr>
                          <w:sz w:val="24"/>
                        </w:rPr>
                        <w:t xml:space="preserve"> for career development and training needs. </w:t>
                      </w:r>
                    </w:p>
                    <w:p w14:paraId="5EAC860E" w14:textId="77777777" w:rsidR="002F58C0" w:rsidRDefault="002F58C0">
                      <w:pPr>
                        <w:spacing w:before="21" w:line="259" w:lineRule="auto"/>
                        <w:ind w:left="110" w:right="211"/>
                        <w:rPr>
                          <w:sz w:val="24"/>
                        </w:rPr>
                      </w:pPr>
                    </w:p>
                    <w:p w14:paraId="56BC6C75" w14:textId="7D4CABE3" w:rsidR="002F58C0" w:rsidRDefault="002F58C0">
                      <w:pPr>
                        <w:spacing w:before="21" w:line="259" w:lineRule="auto"/>
                        <w:ind w:left="110" w:right="211"/>
                        <w:rPr>
                          <w:sz w:val="24"/>
                        </w:rPr>
                      </w:pPr>
                      <w:r>
                        <w:rPr>
                          <w:sz w:val="24"/>
                        </w:rPr>
                        <w:t xml:space="preserve">In </w:t>
                      </w:r>
                      <w:r w:rsidR="00F73A3C">
                        <w:rPr>
                          <w:sz w:val="24"/>
                        </w:rPr>
                        <w:t>addition,</w:t>
                      </w:r>
                      <w:r>
                        <w:rPr>
                          <w:sz w:val="24"/>
                        </w:rPr>
                        <w:t xml:space="preserve"> the Technical Working group</w:t>
                      </w:r>
                      <w:r w:rsidR="007F283D">
                        <w:rPr>
                          <w:sz w:val="24"/>
                        </w:rPr>
                        <w:t xml:space="preserve"> was critical to ensure that the </w:t>
                      </w:r>
                      <w:r w:rsidR="00F73A3C">
                        <w:rPr>
                          <w:sz w:val="24"/>
                        </w:rPr>
                        <w:t>technicians</w:t>
                      </w:r>
                      <w:r w:rsidR="007F283D">
                        <w:rPr>
                          <w:sz w:val="24"/>
                        </w:rPr>
                        <w:t xml:space="preserve"> voice was </w:t>
                      </w:r>
                      <w:r w:rsidR="00F73A3C">
                        <w:rPr>
                          <w:sz w:val="24"/>
                        </w:rPr>
                        <w:t>heard</w:t>
                      </w:r>
                      <w:r w:rsidR="007F283D">
                        <w:rPr>
                          <w:sz w:val="24"/>
                        </w:rPr>
                        <w:t xml:space="preserve">. This consisted of twelve technical managers, responsible for overseeing technical teams </w:t>
                      </w:r>
                      <w:r w:rsidR="00F73A3C">
                        <w:rPr>
                          <w:sz w:val="24"/>
                        </w:rPr>
                        <w:t>across</w:t>
                      </w:r>
                      <w:r w:rsidR="007F283D">
                        <w:rPr>
                          <w:sz w:val="24"/>
                        </w:rPr>
                        <w:t xml:space="preserve"> the university</w:t>
                      </w:r>
                      <w:r w:rsidR="00AC29DA">
                        <w:rPr>
                          <w:sz w:val="24"/>
                        </w:rPr>
                        <w:t xml:space="preserve">. These </w:t>
                      </w:r>
                      <w:r w:rsidR="00F73A3C">
                        <w:rPr>
                          <w:sz w:val="24"/>
                        </w:rPr>
                        <w:t>managers</w:t>
                      </w:r>
                      <w:r w:rsidR="00AC29DA">
                        <w:rPr>
                          <w:sz w:val="24"/>
                        </w:rPr>
                        <w:t xml:space="preserve"> brought a direct insight from their teams into this working group. Their </w:t>
                      </w:r>
                      <w:r w:rsidR="00F73A3C">
                        <w:rPr>
                          <w:sz w:val="24"/>
                        </w:rPr>
                        <w:t>inclusion</w:t>
                      </w:r>
                      <w:r w:rsidR="00AC29DA">
                        <w:rPr>
                          <w:sz w:val="24"/>
                        </w:rPr>
                        <w:t xml:space="preserve"> </w:t>
                      </w:r>
                      <w:r w:rsidR="00DC2071">
                        <w:rPr>
                          <w:sz w:val="24"/>
                        </w:rPr>
                        <w:t>assured</w:t>
                      </w:r>
                      <w:r w:rsidR="00AC29DA">
                        <w:rPr>
                          <w:sz w:val="24"/>
                        </w:rPr>
                        <w:t xml:space="preserve"> that the </w:t>
                      </w:r>
                      <w:r w:rsidR="000B0F5A">
                        <w:rPr>
                          <w:sz w:val="24"/>
                        </w:rPr>
                        <w:t xml:space="preserve">operation realities and challenges faced by </w:t>
                      </w:r>
                      <w:r w:rsidR="00F73A3C">
                        <w:rPr>
                          <w:sz w:val="24"/>
                        </w:rPr>
                        <w:t>technicians</w:t>
                      </w:r>
                      <w:r w:rsidR="000B0F5A">
                        <w:rPr>
                          <w:sz w:val="24"/>
                        </w:rPr>
                        <w:t xml:space="preserve"> </w:t>
                      </w:r>
                      <w:r w:rsidR="00F73A3C">
                        <w:rPr>
                          <w:sz w:val="24"/>
                        </w:rPr>
                        <w:t>were</w:t>
                      </w:r>
                      <w:r w:rsidR="000B0F5A">
                        <w:rPr>
                          <w:sz w:val="24"/>
                        </w:rPr>
                        <w:t xml:space="preserve"> well represents. A member academic staff has been involved to </w:t>
                      </w:r>
                      <w:r w:rsidR="00B00B65">
                        <w:rPr>
                          <w:sz w:val="24"/>
                        </w:rPr>
                        <w:t>provide a</w:t>
                      </w:r>
                      <w:r w:rsidR="00E941AC">
                        <w:rPr>
                          <w:sz w:val="24"/>
                        </w:rPr>
                        <w:t xml:space="preserve"> bridge </w:t>
                      </w:r>
                      <w:r w:rsidR="00B00B65">
                        <w:rPr>
                          <w:sz w:val="24"/>
                        </w:rPr>
                        <w:t>between the</w:t>
                      </w:r>
                      <w:r w:rsidR="00E941AC">
                        <w:rPr>
                          <w:sz w:val="24"/>
                        </w:rPr>
                        <w:t xml:space="preserve"> technical and academic communities within </w:t>
                      </w:r>
                      <w:r w:rsidR="00B00B65">
                        <w:rPr>
                          <w:sz w:val="24"/>
                        </w:rPr>
                        <w:t>the university</w:t>
                      </w:r>
                      <w:r w:rsidR="00E941AC">
                        <w:rPr>
                          <w:sz w:val="24"/>
                        </w:rPr>
                        <w:t xml:space="preserve"> to </w:t>
                      </w:r>
                      <w:r w:rsidR="00B00B65">
                        <w:rPr>
                          <w:sz w:val="24"/>
                        </w:rPr>
                        <w:t>ensure</w:t>
                      </w:r>
                      <w:r w:rsidR="00E941AC">
                        <w:rPr>
                          <w:sz w:val="24"/>
                        </w:rPr>
                        <w:t xml:space="preserve"> the a</w:t>
                      </w:r>
                      <w:r w:rsidR="002065E1">
                        <w:rPr>
                          <w:sz w:val="24"/>
                        </w:rPr>
                        <w:t xml:space="preserve">ction plan included integration and collaboration </w:t>
                      </w:r>
                      <w:r w:rsidR="00B00B65">
                        <w:rPr>
                          <w:sz w:val="24"/>
                        </w:rPr>
                        <w:t>across</w:t>
                      </w:r>
                      <w:r w:rsidR="002065E1">
                        <w:rPr>
                          <w:sz w:val="24"/>
                        </w:rPr>
                        <w:t xml:space="preserve"> academic and technical teams. </w:t>
                      </w:r>
                      <w:proofErr w:type="spellStart"/>
                      <w:r w:rsidR="00B00B65">
                        <w:rPr>
                          <w:sz w:val="24"/>
                        </w:rPr>
                        <w:t>Organisation</w:t>
                      </w:r>
                      <w:proofErr w:type="spellEnd"/>
                      <w:r w:rsidR="002065E1">
                        <w:rPr>
                          <w:sz w:val="24"/>
                        </w:rPr>
                        <w:t xml:space="preserve"> and professional development </w:t>
                      </w:r>
                      <w:r w:rsidR="003045C4">
                        <w:rPr>
                          <w:sz w:val="24"/>
                        </w:rPr>
                        <w:t>have spearheaded th</w:t>
                      </w:r>
                      <w:r w:rsidR="003D5658">
                        <w:rPr>
                          <w:sz w:val="24"/>
                        </w:rPr>
                        <w:t>e action plans and technical skills survey, they have been crucial in</w:t>
                      </w:r>
                      <w:r w:rsidR="00113B50">
                        <w:rPr>
                          <w:sz w:val="24"/>
                        </w:rPr>
                        <w:t xml:space="preserve"> facilitation of the working groups which contributed to the </w:t>
                      </w:r>
                      <w:r w:rsidR="00295977">
                        <w:rPr>
                          <w:sz w:val="24"/>
                        </w:rPr>
                        <w:t>action</w:t>
                      </w:r>
                      <w:r w:rsidR="00113B50">
                        <w:rPr>
                          <w:sz w:val="24"/>
                        </w:rPr>
                        <w:t xml:space="preserve"> plan</w:t>
                      </w:r>
                      <w:r w:rsidR="003D5658">
                        <w:rPr>
                          <w:sz w:val="24"/>
                        </w:rPr>
                        <w:t xml:space="preserve"> </w:t>
                      </w:r>
                      <w:r w:rsidR="003045C4">
                        <w:rPr>
                          <w:sz w:val="24"/>
                        </w:rPr>
                        <w:t xml:space="preserve">and have </w:t>
                      </w:r>
                      <w:r w:rsidR="00295977">
                        <w:rPr>
                          <w:sz w:val="24"/>
                        </w:rPr>
                        <w:t xml:space="preserve">provided </w:t>
                      </w:r>
                      <w:r w:rsidR="001629FA">
                        <w:rPr>
                          <w:sz w:val="24"/>
                        </w:rPr>
                        <w:t>insight,</w:t>
                      </w:r>
                      <w:r w:rsidR="00295977">
                        <w:rPr>
                          <w:sz w:val="24"/>
                        </w:rPr>
                        <w:t xml:space="preserve"> </w:t>
                      </w:r>
                      <w:r w:rsidR="001629FA">
                        <w:rPr>
                          <w:sz w:val="24"/>
                        </w:rPr>
                        <w:t>so</w:t>
                      </w:r>
                      <w:r w:rsidR="003045C4">
                        <w:rPr>
                          <w:sz w:val="24"/>
                        </w:rPr>
                        <w:t xml:space="preserve"> the action </w:t>
                      </w:r>
                      <w:r w:rsidR="00B00B65">
                        <w:rPr>
                          <w:sz w:val="24"/>
                        </w:rPr>
                        <w:t>plan</w:t>
                      </w:r>
                      <w:r w:rsidR="003045C4">
                        <w:rPr>
                          <w:sz w:val="24"/>
                        </w:rPr>
                        <w:t xml:space="preserve"> </w:t>
                      </w:r>
                      <w:r w:rsidR="00FD63CA">
                        <w:rPr>
                          <w:sz w:val="24"/>
                        </w:rPr>
                        <w:t>sit</w:t>
                      </w:r>
                      <w:r w:rsidR="00E74949">
                        <w:rPr>
                          <w:sz w:val="24"/>
                        </w:rPr>
                        <w:t>s</w:t>
                      </w:r>
                      <w:r w:rsidR="00FD63CA">
                        <w:rPr>
                          <w:sz w:val="24"/>
                        </w:rPr>
                        <w:t xml:space="preserve"> within the broader institutional goals.</w:t>
                      </w:r>
                    </w:p>
                    <w:p w14:paraId="2B570CE7" w14:textId="77777777" w:rsidR="00FD63CA" w:rsidRDefault="00FD63CA">
                      <w:pPr>
                        <w:spacing w:before="21" w:line="259" w:lineRule="auto"/>
                        <w:ind w:left="110" w:right="211"/>
                        <w:rPr>
                          <w:sz w:val="24"/>
                        </w:rPr>
                      </w:pPr>
                    </w:p>
                    <w:p w14:paraId="4321AF5C" w14:textId="49715F4F" w:rsidR="00FD63CA" w:rsidRDefault="00FD63CA">
                      <w:pPr>
                        <w:spacing w:before="21" w:line="259" w:lineRule="auto"/>
                        <w:ind w:left="110" w:right="211"/>
                        <w:rPr>
                          <w:sz w:val="24"/>
                        </w:rPr>
                      </w:pPr>
                      <w:r>
                        <w:rPr>
                          <w:sz w:val="24"/>
                        </w:rPr>
                        <w:t xml:space="preserve">By integrating these groups and survey results </w:t>
                      </w:r>
                      <w:r w:rsidR="00E03313">
                        <w:rPr>
                          <w:sz w:val="24"/>
                        </w:rPr>
                        <w:t xml:space="preserve">the university </w:t>
                      </w:r>
                      <w:r w:rsidR="001629FA">
                        <w:rPr>
                          <w:sz w:val="24"/>
                        </w:rPr>
                        <w:t>can evidence</w:t>
                      </w:r>
                      <w:r w:rsidR="00E03313">
                        <w:rPr>
                          <w:sz w:val="24"/>
                        </w:rPr>
                        <w:t xml:space="preserve"> that the action plan was informed by those who understand the technical landscape within LJMU. </w:t>
                      </w:r>
                      <w:r w:rsidR="00C86461">
                        <w:rPr>
                          <w:sz w:val="24"/>
                        </w:rPr>
                        <w:t xml:space="preserve">This approach </w:t>
                      </w:r>
                      <w:r w:rsidR="001629FA">
                        <w:rPr>
                          <w:sz w:val="24"/>
                        </w:rPr>
                        <w:t>h</w:t>
                      </w:r>
                      <w:r w:rsidR="00C86461">
                        <w:rPr>
                          <w:sz w:val="24"/>
                        </w:rPr>
                        <w:t xml:space="preserve">as </w:t>
                      </w:r>
                      <w:r w:rsidR="001629FA">
                        <w:rPr>
                          <w:sz w:val="24"/>
                        </w:rPr>
                        <w:t>had the</w:t>
                      </w:r>
                      <w:r w:rsidR="00C86461">
                        <w:rPr>
                          <w:sz w:val="24"/>
                        </w:rPr>
                        <w:t xml:space="preserve"> </w:t>
                      </w:r>
                      <w:r w:rsidR="00F73A3C">
                        <w:rPr>
                          <w:sz w:val="24"/>
                        </w:rPr>
                        <w:t>technicians</w:t>
                      </w:r>
                      <w:r w:rsidR="00C86461">
                        <w:rPr>
                          <w:sz w:val="24"/>
                        </w:rPr>
                        <w:t xml:space="preserve"> voice central </w:t>
                      </w:r>
                      <w:r w:rsidR="00F73A3C">
                        <w:rPr>
                          <w:sz w:val="24"/>
                        </w:rPr>
                        <w:t xml:space="preserve">to </w:t>
                      </w:r>
                      <w:r w:rsidR="001629FA">
                        <w:rPr>
                          <w:sz w:val="24"/>
                        </w:rPr>
                        <w:t xml:space="preserve">its development, </w:t>
                      </w:r>
                      <w:r w:rsidR="00F73A3C">
                        <w:rPr>
                          <w:sz w:val="24"/>
                        </w:rPr>
                        <w:t>shaping</w:t>
                      </w:r>
                      <w:r w:rsidR="00C86461">
                        <w:rPr>
                          <w:sz w:val="24"/>
                        </w:rPr>
                        <w:t xml:space="preserve"> t</w:t>
                      </w:r>
                      <w:r w:rsidR="00F724AB">
                        <w:rPr>
                          <w:sz w:val="24"/>
                        </w:rPr>
                        <w:t xml:space="preserve">he needs of technical </w:t>
                      </w:r>
                      <w:r w:rsidR="00F73A3C">
                        <w:rPr>
                          <w:sz w:val="24"/>
                        </w:rPr>
                        <w:t>staff</w:t>
                      </w:r>
                      <w:r w:rsidR="00F724AB">
                        <w:rPr>
                          <w:sz w:val="24"/>
                        </w:rPr>
                        <w:t xml:space="preserve"> and support </w:t>
                      </w:r>
                      <w:r w:rsidR="00F73A3C">
                        <w:rPr>
                          <w:sz w:val="24"/>
                        </w:rPr>
                        <w:t>their</w:t>
                      </w:r>
                      <w:r w:rsidR="00F724AB">
                        <w:rPr>
                          <w:sz w:val="24"/>
                        </w:rPr>
                        <w:t xml:space="preserve"> professional development in accordance </w:t>
                      </w:r>
                      <w:r w:rsidR="007F76EB">
                        <w:rPr>
                          <w:sz w:val="24"/>
                        </w:rPr>
                        <w:t xml:space="preserve">with the technical commitments four key areas of visibility, recognition, career development and sustainability.  </w:t>
                      </w:r>
                    </w:p>
                  </w:txbxContent>
                </v:textbox>
                <w10:anchorlock/>
              </v:shape>
            </w:pict>
          </mc:Fallback>
        </mc:AlternateContent>
      </w:r>
    </w:p>
    <w:p w14:paraId="4D25F29F" w14:textId="56870F0A" w:rsidR="000E446D" w:rsidRPr="001C6531" w:rsidRDefault="00847AFA" w:rsidP="00A01802">
      <w:pPr>
        <w:pStyle w:val="BodyText"/>
        <w:spacing w:before="59"/>
        <w:ind w:firstLine="100"/>
        <w:rPr>
          <w:spacing w:val="-2"/>
          <w:sz w:val="24"/>
        </w:rPr>
      </w:pPr>
      <w:r w:rsidRPr="001C6531">
        <w:rPr>
          <w:noProof/>
        </w:rPr>
        <mc:AlternateContent>
          <mc:Choice Requires="wps">
            <w:drawing>
              <wp:inline distT="0" distB="0" distL="0" distR="0" wp14:anchorId="529CE2CC" wp14:editId="39FD5579">
                <wp:extent cx="5880100" cy="1006475"/>
                <wp:effectExtent l="0" t="0" r="25400" b="222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0" cy="1006475"/>
                        </a:xfrm>
                        <a:prstGeom prst="rect">
                          <a:avLst/>
                        </a:prstGeom>
                        <a:ln w="6350">
                          <a:solidFill>
                            <a:srgbClr val="000000"/>
                          </a:solidFill>
                          <a:prstDash val="solid"/>
                        </a:ln>
                      </wps:spPr>
                      <wps:txbx>
                        <w:txbxContent>
                          <w:p w14:paraId="529CE2D7" w14:textId="77777777" w:rsidR="00C426B5" w:rsidRDefault="00847AFA">
                            <w:pPr>
                              <w:spacing w:before="21" w:line="259" w:lineRule="auto"/>
                              <w:ind w:left="110" w:right="211"/>
                              <w:rPr>
                                <w:sz w:val="24"/>
                              </w:rPr>
                            </w:pPr>
                            <w:r>
                              <w:rPr>
                                <w:sz w:val="24"/>
                              </w:rPr>
                              <w:t>Please</w:t>
                            </w:r>
                            <w:r>
                              <w:rPr>
                                <w:spacing w:val="-3"/>
                                <w:sz w:val="24"/>
                              </w:rPr>
                              <w:t xml:space="preserve"> </w:t>
                            </w:r>
                            <w:r>
                              <w:rPr>
                                <w:sz w:val="24"/>
                              </w:rPr>
                              <w:t>confirm</w:t>
                            </w:r>
                            <w:r>
                              <w:rPr>
                                <w:spacing w:val="-6"/>
                                <w:sz w:val="24"/>
                              </w:rPr>
                              <w:t xml:space="preserve"> </w:t>
                            </w:r>
                            <w:r>
                              <w:rPr>
                                <w:sz w:val="24"/>
                              </w:rPr>
                              <w:t>that</w:t>
                            </w:r>
                            <w:r>
                              <w:rPr>
                                <w:spacing w:val="-4"/>
                                <w:sz w:val="24"/>
                              </w:rPr>
                              <w:t xml:space="preserve"> </w:t>
                            </w:r>
                            <w:r>
                              <w:rPr>
                                <w:sz w:val="24"/>
                              </w:rPr>
                              <w:t>your</w:t>
                            </w:r>
                            <w:r>
                              <w:rPr>
                                <w:spacing w:val="-3"/>
                                <w:sz w:val="24"/>
                              </w:rPr>
                              <w:t xml:space="preserve"> </w:t>
                            </w:r>
                            <w:r>
                              <w:rPr>
                                <w:sz w:val="24"/>
                              </w:rPr>
                              <w:t>Technician</w:t>
                            </w:r>
                            <w:r>
                              <w:rPr>
                                <w:spacing w:val="-5"/>
                                <w:sz w:val="24"/>
                              </w:rPr>
                              <w:t xml:space="preserve"> </w:t>
                            </w:r>
                            <w:r>
                              <w:rPr>
                                <w:sz w:val="24"/>
                              </w:rPr>
                              <w:t>Commitment</w:t>
                            </w:r>
                            <w:r>
                              <w:rPr>
                                <w:spacing w:val="-5"/>
                                <w:sz w:val="24"/>
                              </w:rPr>
                              <w:t xml:space="preserve"> </w:t>
                            </w:r>
                            <w:r>
                              <w:rPr>
                                <w:sz w:val="24"/>
                              </w:rPr>
                              <w:t>status</w:t>
                            </w:r>
                            <w:r>
                              <w:rPr>
                                <w:spacing w:val="-3"/>
                                <w:sz w:val="24"/>
                              </w:rPr>
                              <w:t xml:space="preserve"> </w:t>
                            </w:r>
                            <w:r>
                              <w:rPr>
                                <w:sz w:val="24"/>
                              </w:rPr>
                              <w:t>and</w:t>
                            </w:r>
                            <w:r>
                              <w:rPr>
                                <w:spacing w:val="-5"/>
                                <w:sz w:val="24"/>
                              </w:rPr>
                              <w:t xml:space="preserve"> </w:t>
                            </w:r>
                            <w:r>
                              <w:rPr>
                                <w:sz w:val="24"/>
                              </w:rPr>
                              <w:t>action</w:t>
                            </w:r>
                            <w:r>
                              <w:rPr>
                                <w:spacing w:val="-5"/>
                                <w:sz w:val="24"/>
                              </w:rPr>
                              <w:t xml:space="preserve"> </w:t>
                            </w:r>
                            <w:r>
                              <w:rPr>
                                <w:sz w:val="24"/>
                              </w:rPr>
                              <w:t>plan</w:t>
                            </w:r>
                            <w:r>
                              <w:rPr>
                                <w:spacing w:val="-5"/>
                                <w:sz w:val="24"/>
                              </w:rPr>
                              <w:t xml:space="preserve"> </w:t>
                            </w:r>
                            <w:r>
                              <w:rPr>
                                <w:sz w:val="24"/>
                              </w:rPr>
                              <w:t>is</w:t>
                            </w:r>
                            <w:r>
                              <w:rPr>
                                <w:spacing w:val="-3"/>
                                <w:sz w:val="24"/>
                              </w:rPr>
                              <w:t xml:space="preserve"> </w:t>
                            </w:r>
                            <w:r>
                              <w:rPr>
                                <w:sz w:val="24"/>
                              </w:rPr>
                              <w:t>published</w:t>
                            </w:r>
                            <w:r>
                              <w:rPr>
                                <w:spacing w:val="-5"/>
                                <w:sz w:val="24"/>
                              </w:rPr>
                              <w:t xml:space="preserve"> </w:t>
                            </w:r>
                            <w:r>
                              <w:rPr>
                                <w:sz w:val="24"/>
                              </w:rPr>
                              <w:t xml:space="preserve">on your </w:t>
                            </w:r>
                            <w:proofErr w:type="spellStart"/>
                            <w:r>
                              <w:rPr>
                                <w:sz w:val="24"/>
                              </w:rPr>
                              <w:t>organisation’s</w:t>
                            </w:r>
                            <w:proofErr w:type="spellEnd"/>
                            <w:r>
                              <w:rPr>
                                <w:sz w:val="24"/>
                              </w:rPr>
                              <w:t xml:space="preserve"> website and provide the relevant URL here:</w:t>
                            </w:r>
                          </w:p>
                          <w:p w14:paraId="1331E6FB" w14:textId="24DD9B65" w:rsidR="00D55818" w:rsidRDefault="00000000" w:rsidP="004C25FE">
                            <w:pPr>
                              <w:spacing w:before="21" w:line="259" w:lineRule="auto"/>
                              <w:ind w:left="110" w:right="211"/>
                              <w:rPr>
                                <w:sz w:val="24"/>
                              </w:rPr>
                            </w:pPr>
                            <w:hyperlink r:id="rId16" w:history="1">
                              <w:r w:rsidR="004C25FE">
                                <w:rPr>
                                  <w:rStyle w:val="Hyperlink"/>
                                </w:rPr>
                                <w:t>https://www.ljmu.ac.uk/staff/technical-staff</w:t>
                              </w:r>
                            </w:hyperlink>
                            <w:r w:rsidR="004C25FE">
                              <w:br/>
                            </w:r>
                          </w:p>
                        </w:txbxContent>
                      </wps:txbx>
                      <wps:bodyPr wrap="square" lIns="0" tIns="0" rIns="0" bIns="0" rtlCol="0">
                        <a:noAutofit/>
                      </wps:bodyPr>
                    </wps:wsp>
                  </a:graphicData>
                </a:graphic>
              </wp:inline>
            </w:drawing>
          </mc:Choice>
          <mc:Fallback>
            <w:pict>
              <v:shape w14:anchorId="529CE2CC" id="Text Box 10" o:spid="_x0000_s1033" type="#_x0000_t202" style="width:463pt;height: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" filled="f" strokeweight=".5pt">
                <v:path arrowok="t"/>
                <v:textbox inset="0,0,0,0">
                  <w:txbxContent>
                    <w:p w14:paraId="529CE2D7" w14:textId="77777777" w:rsidR="00C426B5" w:rsidRDefault="00847AFA">
                      <w:pPr>
                        <w:spacing w:before="21" w:line="259" w:lineRule="auto"/>
                        <w:ind w:left="110" w:right="211"/>
                        <w:rPr>
                          <w:sz w:val="24"/>
                        </w:rPr>
                      </w:pPr>
                      <w:r>
                        <w:rPr>
                          <w:sz w:val="24"/>
                        </w:rPr>
                        <w:t>Please</w:t>
                      </w:r>
                      <w:r>
                        <w:rPr>
                          <w:spacing w:val="-3"/>
                          <w:sz w:val="24"/>
                        </w:rPr>
                        <w:t xml:space="preserve"> </w:t>
                      </w:r>
                      <w:r>
                        <w:rPr>
                          <w:sz w:val="24"/>
                        </w:rPr>
                        <w:t>confirm</w:t>
                      </w:r>
                      <w:r>
                        <w:rPr>
                          <w:spacing w:val="-6"/>
                          <w:sz w:val="24"/>
                        </w:rPr>
                        <w:t xml:space="preserve"> </w:t>
                      </w:r>
                      <w:r>
                        <w:rPr>
                          <w:sz w:val="24"/>
                        </w:rPr>
                        <w:t>that</w:t>
                      </w:r>
                      <w:r>
                        <w:rPr>
                          <w:spacing w:val="-4"/>
                          <w:sz w:val="24"/>
                        </w:rPr>
                        <w:t xml:space="preserve"> </w:t>
                      </w:r>
                      <w:r>
                        <w:rPr>
                          <w:sz w:val="24"/>
                        </w:rPr>
                        <w:t>your</w:t>
                      </w:r>
                      <w:r>
                        <w:rPr>
                          <w:spacing w:val="-3"/>
                          <w:sz w:val="24"/>
                        </w:rPr>
                        <w:t xml:space="preserve"> </w:t>
                      </w:r>
                      <w:r>
                        <w:rPr>
                          <w:sz w:val="24"/>
                        </w:rPr>
                        <w:t>Technician</w:t>
                      </w:r>
                      <w:r>
                        <w:rPr>
                          <w:spacing w:val="-5"/>
                          <w:sz w:val="24"/>
                        </w:rPr>
                        <w:t xml:space="preserve"> </w:t>
                      </w:r>
                      <w:r>
                        <w:rPr>
                          <w:sz w:val="24"/>
                        </w:rPr>
                        <w:t>Commitment</w:t>
                      </w:r>
                      <w:r>
                        <w:rPr>
                          <w:spacing w:val="-5"/>
                          <w:sz w:val="24"/>
                        </w:rPr>
                        <w:t xml:space="preserve"> </w:t>
                      </w:r>
                      <w:r>
                        <w:rPr>
                          <w:sz w:val="24"/>
                        </w:rPr>
                        <w:t>status</w:t>
                      </w:r>
                      <w:r>
                        <w:rPr>
                          <w:spacing w:val="-3"/>
                          <w:sz w:val="24"/>
                        </w:rPr>
                        <w:t xml:space="preserve"> </w:t>
                      </w:r>
                      <w:r>
                        <w:rPr>
                          <w:sz w:val="24"/>
                        </w:rPr>
                        <w:t>and</w:t>
                      </w:r>
                      <w:r>
                        <w:rPr>
                          <w:spacing w:val="-5"/>
                          <w:sz w:val="24"/>
                        </w:rPr>
                        <w:t xml:space="preserve"> </w:t>
                      </w:r>
                      <w:r>
                        <w:rPr>
                          <w:sz w:val="24"/>
                        </w:rPr>
                        <w:t>action</w:t>
                      </w:r>
                      <w:r>
                        <w:rPr>
                          <w:spacing w:val="-5"/>
                          <w:sz w:val="24"/>
                        </w:rPr>
                        <w:t xml:space="preserve"> </w:t>
                      </w:r>
                      <w:r>
                        <w:rPr>
                          <w:sz w:val="24"/>
                        </w:rPr>
                        <w:t>plan</w:t>
                      </w:r>
                      <w:r>
                        <w:rPr>
                          <w:spacing w:val="-5"/>
                          <w:sz w:val="24"/>
                        </w:rPr>
                        <w:t xml:space="preserve"> </w:t>
                      </w:r>
                      <w:r>
                        <w:rPr>
                          <w:sz w:val="24"/>
                        </w:rPr>
                        <w:t>is</w:t>
                      </w:r>
                      <w:r>
                        <w:rPr>
                          <w:spacing w:val="-3"/>
                          <w:sz w:val="24"/>
                        </w:rPr>
                        <w:t xml:space="preserve"> </w:t>
                      </w:r>
                      <w:r>
                        <w:rPr>
                          <w:sz w:val="24"/>
                        </w:rPr>
                        <w:t>published</w:t>
                      </w:r>
                      <w:r>
                        <w:rPr>
                          <w:spacing w:val="-5"/>
                          <w:sz w:val="24"/>
                        </w:rPr>
                        <w:t xml:space="preserve"> </w:t>
                      </w:r>
                      <w:r>
                        <w:rPr>
                          <w:sz w:val="24"/>
                        </w:rPr>
                        <w:t xml:space="preserve">on your </w:t>
                      </w:r>
                      <w:proofErr w:type="spellStart"/>
                      <w:r>
                        <w:rPr>
                          <w:sz w:val="24"/>
                        </w:rPr>
                        <w:t>organisation’s</w:t>
                      </w:r>
                      <w:proofErr w:type="spellEnd"/>
                      <w:r>
                        <w:rPr>
                          <w:sz w:val="24"/>
                        </w:rPr>
                        <w:t xml:space="preserve"> website and provide the relevant URL here:</w:t>
                      </w:r>
                    </w:p>
                    <w:p w14:paraId="1331E6FB" w14:textId="24DD9B65" w:rsidR="00D55818" w:rsidRDefault="00000000" w:rsidP="004C25FE">
                      <w:pPr>
                        <w:spacing w:before="21" w:line="259" w:lineRule="auto"/>
                        <w:ind w:left="110" w:right="211"/>
                        <w:rPr>
                          <w:sz w:val="24"/>
                        </w:rPr>
                      </w:pPr>
                      <w:hyperlink r:id="rId17" w:history="1">
                        <w:r w:rsidR="004C25FE">
                          <w:rPr>
                            <w:rStyle w:val="Hyperlink"/>
                          </w:rPr>
                          <w:t>https://www.ljmu.ac.uk/staff/technical-staff</w:t>
                        </w:r>
                      </w:hyperlink>
                      <w:r w:rsidR="004C25FE">
                        <w:br/>
                      </w:r>
                    </w:p>
                  </w:txbxContent>
                </v:textbox>
                <w10:anchorlock/>
              </v:shape>
            </w:pict>
          </mc:Fallback>
        </mc:AlternateContent>
      </w:r>
      <w:r w:rsidRPr="001C6531">
        <w:rPr>
          <w:spacing w:val="-2"/>
          <w:sz w:val="24"/>
        </w:rPr>
        <w:t>Signe</w:t>
      </w:r>
      <w:r w:rsidR="000E446D" w:rsidRPr="001C6531">
        <w:rPr>
          <w:spacing w:val="-2"/>
          <w:sz w:val="24"/>
        </w:rPr>
        <w:t xml:space="preserve">d: Katie Farrance </w:t>
      </w:r>
      <w:r w:rsidR="000E446D" w:rsidRPr="001C6531">
        <w:rPr>
          <w:sz w:val="24"/>
        </w:rPr>
        <w:t>(Technician</w:t>
      </w:r>
      <w:r w:rsidR="000E446D" w:rsidRPr="001C6531">
        <w:rPr>
          <w:spacing w:val="-10"/>
          <w:sz w:val="24"/>
        </w:rPr>
        <w:t xml:space="preserve"> </w:t>
      </w:r>
      <w:r w:rsidR="000E446D" w:rsidRPr="001C6531">
        <w:rPr>
          <w:sz w:val="24"/>
        </w:rPr>
        <w:t>Commitment</w:t>
      </w:r>
      <w:r w:rsidR="000E446D" w:rsidRPr="001C6531">
        <w:rPr>
          <w:spacing w:val="-8"/>
          <w:sz w:val="24"/>
        </w:rPr>
        <w:t xml:space="preserve"> </w:t>
      </w:r>
      <w:r w:rsidR="000E446D" w:rsidRPr="001C6531">
        <w:rPr>
          <w:sz w:val="24"/>
        </w:rPr>
        <w:t>Nominated</w:t>
      </w:r>
      <w:r w:rsidR="000E446D" w:rsidRPr="001C6531">
        <w:rPr>
          <w:spacing w:val="-8"/>
          <w:sz w:val="24"/>
        </w:rPr>
        <w:t xml:space="preserve"> </w:t>
      </w:r>
      <w:r w:rsidR="000E446D" w:rsidRPr="001C6531">
        <w:rPr>
          <w:sz w:val="24"/>
        </w:rPr>
        <w:t>Institutional</w:t>
      </w:r>
      <w:r w:rsidR="000E446D" w:rsidRPr="001C6531">
        <w:rPr>
          <w:spacing w:val="-7"/>
          <w:sz w:val="24"/>
        </w:rPr>
        <w:t xml:space="preserve"> </w:t>
      </w:r>
      <w:r w:rsidR="000E446D" w:rsidRPr="001C6531">
        <w:rPr>
          <w:spacing w:val="-2"/>
          <w:sz w:val="24"/>
        </w:rPr>
        <w:t>Lead)</w:t>
      </w:r>
    </w:p>
    <w:p w14:paraId="0DAE204E" w14:textId="77777777" w:rsidR="00A01802" w:rsidRPr="001C6531" w:rsidRDefault="000E446D" w:rsidP="00A01802">
      <w:pPr>
        <w:tabs>
          <w:tab w:val="left" w:leader="dot" w:pos="3806"/>
        </w:tabs>
        <w:ind w:left="220"/>
        <w:rPr>
          <w:spacing w:val="-2"/>
          <w:sz w:val="24"/>
        </w:rPr>
      </w:pPr>
      <w:r w:rsidRPr="001C6531">
        <w:rPr>
          <w:noProof/>
          <w:spacing w:val="-2"/>
          <w:sz w:val="24"/>
        </w:rPr>
        <w:drawing>
          <wp:inline distT="0" distB="0" distL="0" distR="0" wp14:anchorId="6C45ED90" wp14:editId="0E10C81E">
            <wp:extent cx="723058" cy="463000"/>
            <wp:effectExtent l="0" t="0" r="1270" b="0"/>
            <wp:docPr id="11" name="Picture 11" descr="Technician Commitment Signatory – Institutional 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chnician Commitment Signatory – Institutional Le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1210" cy="474623"/>
                    </a:xfrm>
                    <a:prstGeom prst="rect">
                      <a:avLst/>
                    </a:prstGeom>
                    <a:noFill/>
                    <a:ln>
                      <a:noFill/>
                    </a:ln>
                  </pic:spPr>
                </pic:pic>
              </a:graphicData>
            </a:graphic>
          </wp:inline>
        </w:drawing>
      </w:r>
    </w:p>
    <w:p w14:paraId="529CE283" w14:textId="2B9EFF1F" w:rsidR="00C426B5" w:rsidRPr="001C6531" w:rsidRDefault="00847AFA" w:rsidP="00A01802">
      <w:pPr>
        <w:tabs>
          <w:tab w:val="left" w:leader="dot" w:pos="3806"/>
        </w:tabs>
        <w:ind w:left="220"/>
        <w:rPr>
          <w:sz w:val="24"/>
        </w:rPr>
      </w:pPr>
      <w:r w:rsidRPr="001C6531">
        <w:rPr>
          <w:spacing w:val="-2"/>
          <w:sz w:val="24"/>
        </w:rPr>
        <w:t>Date:</w:t>
      </w:r>
      <w:r w:rsidR="000E446D" w:rsidRPr="001C6531">
        <w:rPr>
          <w:spacing w:val="-2"/>
          <w:sz w:val="24"/>
        </w:rPr>
        <w:t xml:space="preserve"> 02/07/2024</w:t>
      </w:r>
    </w:p>
    <w:p w14:paraId="529CE287" w14:textId="5F7AEFCA" w:rsidR="00C426B5" w:rsidRPr="001C6531" w:rsidRDefault="00847AFA">
      <w:pPr>
        <w:tabs>
          <w:tab w:val="left" w:leader="dot" w:pos="3596"/>
        </w:tabs>
        <w:ind w:left="220"/>
        <w:rPr>
          <w:sz w:val="24"/>
        </w:rPr>
      </w:pPr>
      <w:r w:rsidRPr="001C6531">
        <w:rPr>
          <w:spacing w:val="-2"/>
          <w:sz w:val="24"/>
        </w:rPr>
        <w:t>Signed…</w:t>
      </w:r>
      <w:r w:rsidR="0004589B" w:rsidRPr="001C6531">
        <w:rPr>
          <w:noProof/>
          <w:lang w:eastAsia="en-GB"/>
        </w:rPr>
        <w:drawing>
          <wp:inline distT="0" distB="0" distL="0" distR="0" wp14:anchorId="0A4DF034" wp14:editId="7144DF5D">
            <wp:extent cx="350453" cy="1091684"/>
            <wp:effectExtent l="0" t="8890" r="3175" b="3175"/>
            <wp:docPr id="12" name="Picture 12" descr="Technician Commitment Signatory – Leader of I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chnician Commitment Signatory – Leader of Institu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356319" cy="1109955"/>
                    </a:xfrm>
                    <a:prstGeom prst="rect">
                      <a:avLst/>
                    </a:prstGeom>
                    <a:noFill/>
                    <a:ln>
                      <a:noFill/>
                    </a:ln>
                  </pic:spPr>
                </pic:pic>
              </a:graphicData>
            </a:graphic>
          </wp:inline>
        </w:drawing>
      </w:r>
      <w:r w:rsidRPr="001C6531">
        <w:rPr>
          <w:rFonts w:ascii="Times New Roman" w:hAnsi="Times New Roman"/>
          <w:sz w:val="24"/>
        </w:rPr>
        <w:tab/>
      </w:r>
      <w:r w:rsidRPr="001C6531">
        <w:rPr>
          <w:sz w:val="24"/>
        </w:rPr>
        <w:t>(Technician</w:t>
      </w:r>
      <w:r w:rsidRPr="001C6531">
        <w:rPr>
          <w:spacing w:val="-16"/>
          <w:sz w:val="24"/>
        </w:rPr>
        <w:t xml:space="preserve"> </w:t>
      </w:r>
      <w:r w:rsidRPr="001C6531">
        <w:rPr>
          <w:sz w:val="24"/>
        </w:rPr>
        <w:t>Commitment</w:t>
      </w:r>
      <w:r w:rsidRPr="001C6531">
        <w:rPr>
          <w:spacing w:val="-14"/>
          <w:sz w:val="24"/>
        </w:rPr>
        <w:t xml:space="preserve"> </w:t>
      </w:r>
      <w:r w:rsidRPr="001C6531">
        <w:rPr>
          <w:sz w:val="24"/>
        </w:rPr>
        <w:t>Signatory</w:t>
      </w:r>
      <w:r w:rsidRPr="001C6531">
        <w:rPr>
          <w:spacing w:val="-11"/>
          <w:sz w:val="24"/>
        </w:rPr>
        <w:t xml:space="preserve"> </w:t>
      </w:r>
      <w:r w:rsidRPr="001C6531">
        <w:rPr>
          <w:sz w:val="24"/>
        </w:rPr>
        <w:t>–</w:t>
      </w:r>
      <w:r w:rsidRPr="001C6531">
        <w:rPr>
          <w:spacing w:val="-13"/>
          <w:sz w:val="24"/>
        </w:rPr>
        <w:t xml:space="preserve"> </w:t>
      </w:r>
      <w:r w:rsidRPr="001C6531">
        <w:rPr>
          <w:sz w:val="24"/>
        </w:rPr>
        <w:t>Leader</w:t>
      </w:r>
      <w:r w:rsidRPr="001C6531">
        <w:rPr>
          <w:spacing w:val="-12"/>
          <w:sz w:val="24"/>
        </w:rPr>
        <w:t xml:space="preserve"> </w:t>
      </w:r>
      <w:r w:rsidRPr="001C6531">
        <w:rPr>
          <w:sz w:val="24"/>
        </w:rPr>
        <w:t>of</w:t>
      </w:r>
      <w:r w:rsidRPr="001C6531">
        <w:rPr>
          <w:spacing w:val="-13"/>
          <w:sz w:val="24"/>
        </w:rPr>
        <w:t xml:space="preserve"> </w:t>
      </w:r>
      <w:r w:rsidRPr="001C6531">
        <w:rPr>
          <w:spacing w:val="-2"/>
          <w:sz w:val="24"/>
        </w:rPr>
        <w:t>Institution)</w:t>
      </w:r>
    </w:p>
    <w:p w14:paraId="529CE289" w14:textId="2E9A675D" w:rsidR="00C426B5" w:rsidRPr="001C6531" w:rsidRDefault="00847AFA" w:rsidP="00440CDD">
      <w:pPr>
        <w:spacing w:before="187"/>
        <w:ind w:left="220"/>
        <w:rPr>
          <w:sz w:val="24"/>
        </w:rPr>
        <w:sectPr w:rsidR="00C426B5" w:rsidRPr="001C6531" w:rsidSect="004B2E81">
          <w:pgSz w:w="11910" w:h="16840"/>
          <w:pgMar w:top="1440" w:right="580" w:bottom="280" w:left="1220" w:header="720" w:footer="720" w:gutter="0"/>
          <w:cols w:space="720"/>
        </w:sectPr>
      </w:pPr>
      <w:r w:rsidRPr="001C6531">
        <w:rPr>
          <w:spacing w:val="-2"/>
          <w:sz w:val="24"/>
        </w:rPr>
        <w:t>Date:</w:t>
      </w:r>
      <w:r w:rsidR="00440CDD">
        <w:rPr>
          <w:spacing w:val="-2"/>
          <w:sz w:val="24"/>
        </w:rPr>
        <w:t xml:space="preserve"> </w:t>
      </w:r>
      <w:r w:rsidR="00D86A14">
        <w:rPr>
          <w:sz w:val="24"/>
        </w:rPr>
        <w:t>23.07.2024</w:t>
      </w:r>
    </w:p>
    <w:p w14:paraId="529CE28A" w14:textId="78AA716D" w:rsidR="00C426B5" w:rsidRPr="001C6531" w:rsidRDefault="00847AFA">
      <w:pPr>
        <w:spacing w:before="181" w:line="259" w:lineRule="auto"/>
        <w:ind w:left="220" w:right="4513"/>
        <w:rPr>
          <w:b/>
        </w:rPr>
      </w:pPr>
      <w:r w:rsidRPr="001C6531">
        <w:rPr>
          <w:b/>
        </w:rPr>
        <w:lastRenderedPageBreak/>
        <w:t>Appendix</w:t>
      </w:r>
      <w:r w:rsidRPr="001C6531">
        <w:rPr>
          <w:b/>
          <w:spacing w:val="-5"/>
        </w:rPr>
        <w:t xml:space="preserve"> </w:t>
      </w:r>
      <w:r w:rsidRPr="001C6531">
        <w:rPr>
          <w:b/>
        </w:rPr>
        <w:t>A:</w:t>
      </w:r>
      <w:r w:rsidRPr="001C6531">
        <w:rPr>
          <w:b/>
          <w:spacing w:val="-10"/>
        </w:rPr>
        <w:t xml:space="preserve"> </w:t>
      </w:r>
      <w:r w:rsidRPr="001C6531">
        <w:rPr>
          <w:b/>
        </w:rPr>
        <w:t>Examples</w:t>
      </w:r>
      <w:r w:rsidRPr="001C6531">
        <w:rPr>
          <w:b/>
          <w:spacing w:val="-3"/>
        </w:rPr>
        <w:t xml:space="preserve"> </w:t>
      </w:r>
      <w:r w:rsidRPr="001C6531">
        <w:rPr>
          <w:b/>
        </w:rPr>
        <w:t>of</w:t>
      </w:r>
      <w:r w:rsidRPr="001C6531">
        <w:rPr>
          <w:b/>
          <w:spacing w:val="-9"/>
        </w:rPr>
        <w:t xml:space="preserve"> </w:t>
      </w:r>
      <w:r w:rsidRPr="001C6531">
        <w:rPr>
          <w:b/>
        </w:rPr>
        <w:t>activities</w:t>
      </w:r>
      <w:r w:rsidRPr="001C6531">
        <w:rPr>
          <w:b/>
          <w:spacing w:val="-3"/>
        </w:rPr>
        <w:t xml:space="preserve"> </w:t>
      </w:r>
      <w:r w:rsidRPr="001C6531">
        <w:rPr>
          <w:b/>
        </w:rPr>
        <w:t>and</w:t>
      </w:r>
      <w:r w:rsidRPr="001C6531">
        <w:rPr>
          <w:b/>
          <w:spacing w:val="-3"/>
        </w:rPr>
        <w:t xml:space="preserve"> </w:t>
      </w:r>
      <w:r w:rsidRPr="001C6531">
        <w:rPr>
          <w:b/>
        </w:rPr>
        <w:t>initiatives</w:t>
      </w:r>
      <w:r w:rsidRPr="001C6531">
        <w:rPr>
          <w:b/>
          <w:spacing w:val="-3"/>
        </w:rPr>
        <w:t xml:space="preserve"> </w:t>
      </w:r>
      <w:r w:rsidRPr="001C6531">
        <w:rPr>
          <w:b/>
        </w:rPr>
        <w:t>to</w:t>
      </w:r>
      <w:r w:rsidR="009B748C">
        <w:rPr>
          <w:b/>
        </w:rPr>
        <w:t xml:space="preserve"> </w:t>
      </w:r>
      <w:r w:rsidRPr="001C6531">
        <w:rPr>
          <w:b/>
        </w:rPr>
        <w:t>address the themes of the</w:t>
      </w:r>
      <w:r w:rsidRPr="001C6531">
        <w:rPr>
          <w:b/>
          <w:spacing w:val="-3"/>
        </w:rPr>
        <w:t xml:space="preserve"> </w:t>
      </w:r>
      <w:r w:rsidRPr="001C6531">
        <w:rPr>
          <w:b/>
        </w:rPr>
        <w:t>Technician Commitment</w:t>
      </w:r>
    </w:p>
    <w:p w14:paraId="529CE28B" w14:textId="77777777" w:rsidR="00C426B5" w:rsidRPr="001C6531" w:rsidRDefault="00847AFA">
      <w:pPr>
        <w:pStyle w:val="BodyText"/>
        <w:spacing w:before="160" w:line="259" w:lineRule="auto"/>
        <w:ind w:left="220"/>
      </w:pPr>
      <w:r w:rsidRPr="001C6531">
        <w:t>Please</w:t>
      </w:r>
      <w:r w:rsidRPr="001C6531">
        <w:rPr>
          <w:spacing w:val="-2"/>
        </w:rPr>
        <w:t xml:space="preserve"> </w:t>
      </w:r>
      <w:r w:rsidRPr="001C6531">
        <w:t>note</w:t>
      </w:r>
      <w:r w:rsidRPr="001C6531">
        <w:rPr>
          <w:spacing w:val="-2"/>
        </w:rPr>
        <w:t xml:space="preserve"> </w:t>
      </w:r>
      <w:r w:rsidRPr="001C6531">
        <w:t>that</w:t>
      </w:r>
      <w:r w:rsidRPr="001C6531">
        <w:rPr>
          <w:spacing w:val="-1"/>
        </w:rPr>
        <w:t xml:space="preserve"> </w:t>
      </w:r>
      <w:r w:rsidRPr="001C6531">
        <w:t>this</w:t>
      </w:r>
      <w:r w:rsidRPr="001C6531">
        <w:rPr>
          <w:spacing w:val="-4"/>
        </w:rPr>
        <w:t xml:space="preserve"> </w:t>
      </w:r>
      <w:r w:rsidRPr="001C6531">
        <w:t>is</w:t>
      </w:r>
      <w:r w:rsidRPr="001C6531">
        <w:rPr>
          <w:spacing w:val="-4"/>
        </w:rPr>
        <w:t xml:space="preserve"> </w:t>
      </w:r>
      <w:r w:rsidRPr="001C6531">
        <w:t>not</w:t>
      </w:r>
      <w:r w:rsidRPr="001C6531">
        <w:rPr>
          <w:spacing w:val="-1"/>
        </w:rPr>
        <w:t xml:space="preserve"> </w:t>
      </w:r>
      <w:r w:rsidRPr="001C6531">
        <w:t>an</w:t>
      </w:r>
      <w:r w:rsidRPr="001C6531">
        <w:rPr>
          <w:spacing w:val="-3"/>
        </w:rPr>
        <w:t xml:space="preserve"> </w:t>
      </w:r>
      <w:r w:rsidRPr="001C6531">
        <w:t>exhaustive</w:t>
      </w:r>
      <w:r w:rsidRPr="001C6531">
        <w:rPr>
          <w:spacing w:val="-2"/>
        </w:rPr>
        <w:t xml:space="preserve"> </w:t>
      </w:r>
      <w:r w:rsidRPr="001C6531">
        <w:t>list,</w:t>
      </w:r>
      <w:r w:rsidRPr="001C6531">
        <w:rPr>
          <w:spacing w:val="-2"/>
        </w:rPr>
        <w:t xml:space="preserve"> </w:t>
      </w:r>
      <w:r w:rsidRPr="001C6531">
        <w:t>it</w:t>
      </w:r>
      <w:r w:rsidRPr="001C6531">
        <w:rPr>
          <w:spacing w:val="-2"/>
        </w:rPr>
        <w:t xml:space="preserve"> </w:t>
      </w:r>
      <w:r w:rsidRPr="001C6531">
        <w:t>intends</w:t>
      </w:r>
      <w:r w:rsidRPr="001C6531">
        <w:rPr>
          <w:spacing w:val="-4"/>
        </w:rPr>
        <w:t xml:space="preserve"> </w:t>
      </w:r>
      <w:r w:rsidRPr="001C6531">
        <w:t>to</w:t>
      </w:r>
      <w:r w:rsidRPr="001C6531">
        <w:rPr>
          <w:spacing w:val="-3"/>
        </w:rPr>
        <w:t xml:space="preserve"> </w:t>
      </w:r>
      <w:r w:rsidRPr="001C6531">
        <w:t>demonstrate</w:t>
      </w:r>
      <w:r w:rsidRPr="001C6531">
        <w:rPr>
          <w:spacing w:val="-2"/>
        </w:rPr>
        <w:t xml:space="preserve"> </w:t>
      </w:r>
      <w:r w:rsidRPr="001C6531">
        <w:t>example</w:t>
      </w:r>
      <w:r w:rsidRPr="001C6531">
        <w:rPr>
          <w:spacing w:val="-2"/>
        </w:rPr>
        <w:t xml:space="preserve"> </w:t>
      </w:r>
      <w:r w:rsidRPr="001C6531">
        <w:t>activities</w:t>
      </w:r>
      <w:r w:rsidRPr="001C6531">
        <w:rPr>
          <w:spacing w:val="-4"/>
        </w:rPr>
        <w:t xml:space="preserve"> </w:t>
      </w:r>
      <w:r w:rsidRPr="001C6531">
        <w:t>to</w:t>
      </w:r>
      <w:r w:rsidRPr="001C6531">
        <w:rPr>
          <w:spacing w:val="-3"/>
        </w:rPr>
        <w:t xml:space="preserve"> </w:t>
      </w:r>
      <w:r w:rsidRPr="001C6531">
        <w:t>support institutions in action planning.</w:t>
      </w:r>
    </w:p>
    <w:p w14:paraId="529CE28C" w14:textId="77777777" w:rsidR="00C426B5" w:rsidRPr="001C6531" w:rsidRDefault="00C426B5">
      <w:pPr>
        <w:pStyle w:val="BodyText"/>
        <w:spacing w:before="1"/>
        <w:rPr>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6063"/>
      </w:tblGrid>
      <w:tr w:rsidR="001C6531" w:rsidRPr="001C6531" w14:paraId="529CE28F" w14:textId="77777777" w:rsidTr="6350D883">
        <w:trPr>
          <w:trHeight w:val="270"/>
        </w:trPr>
        <w:tc>
          <w:tcPr>
            <w:tcW w:w="3007" w:type="dxa"/>
          </w:tcPr>
          <w:p w14:paraId="529CE28D" w14:textId="77777777" w:rsidR="00C426B5" w:rsidRPr="001C6531" w:rsidRDefault="00847AFA">
            <w:pPr>
              <w:pStyle w:val="TableParagraph"/>
              <w:spacing w:line="249" w:lineRule="exact"/>
              <w:ind w:left="13" w:firstLine="0"/>
              <w:jc w:val="center"/>
              <w:rPr>
                <w:b/>
              </w:rPr>
            </w:pPr>
            <w:r w:rsidRPr="001C6531">
              <w:rPr>
                <w:b/>
                <w:spacing w:val="-4"/>
              </w:rPr>
              <w:t>Theme</w:t>
            </w:r>
          </w:p>
        </w:tc>
        <w:tc>
          <w:tcPr>
            <w:tcW w:w="6063" w:type="dxa"/>
          </w:tcPr>
          <w:p w14:paraId="529CE28E" w14:textId="77777777" w:rsidR="00C426B5" w:rsidRPr="001C6531" w:rsidRDefault="00847AFA">
            <w:pPr>
              <w:pStyle w:val="TableParagraph"/>
              <w:spacing w:line="249" w:lineRule="exact"/>
              <w:ind w:left="8" w:firstLine="0"/>
              <w:jc w:val="center"/>
              <w:rPr>
                <w:b/>
              </w:rPr>
            </w:pPr>
            <w:r w:rsidRPr="001C6531">
              <w:rPr>
                <w:b/>
              </w:rPr>
              <w:t>Example</w:t>
            </w:r>
            <w:r w:rsidRPr="001C6531">
              <w:rPr>
                <w:b/>
                <w:spacing w:val="-3"/>
              </w:rPr>
              <w:t xml:space="preserve"> </w:t>
            </w:r>
            <w:r w:rsidRPr="001C6531">
              <w:rPr>
                <w:b/>
                <w:spacing w:val="-2"/>
              </w:rPr>
              <w:t>Activities</w:t>
            </w:r>
          </w:p>
        </w:tc>
      </w:tr>
      <w:tr w:rsidR="001C6531" w:rsidRPr="001C6531" w14:paraId="529CE29E" w14:textId="77777777" w:rsidTr="6350D883">
        <w:trPr>
          <w:trHeight w:val="3181"/>
        </w:trPr>
        <w:tc>
          <w:tcPr>
            <w:tcW w:w="3007" w:type="dxa"/>
          </w:tcPr>
          <w:p w14:paraId="529CE290" w14:textId="77777777" w:rsidR="00C426B5" w:rsidRPr="001C6531" w:rsidRDefault="00847AFA">
            <w:pPr>
              <w:pStyle w:val="TableParagraph"/>
              <w:spacing w:line="264" w:lineRule="exact"/>
              <w:ind w:left="110" w:firstLine="0"/>
            </w:pPr>
            <w:r w:rsidRPr="001C6531">
              <w:rPr>
                <w:spacing w:val="-2"/>
              </w:rPr>
              <w:t>Visibility</w:t>
            </w:r>
          </w:p>
          <w:p w14:paraId="529CE291" w14:textId="77777777" w:rsidR="00C426B5" w:rsidRPr="001C6531" w:rsidRDefault="00C426B5">
            <w:pPr>
              <w:pStyle w:val="TableParagraph"/>
              <w:spacing w:before="5"/>
              <w:ind w:left="0" w:firstLine="0"/>
            </w:pPr>
          </w:p>
          <w:p w14:paraId="529CE292" w14:textId="77777777" w:rsidR="00C426B5" w:rsidRPr="001C6531" w:rsidRDefault="00847AFA">
            <w:pPr>
              <w:pStyle w:val="TableParagraph"/>
              <w:spacing w:before="1"/>
              <w:ind w:left="110" w:firstLine="0"/>
              <w:rPr>
                <w:sz w:val="18"/>
              </w:rPr>
            </w:pPr>
            <w:r w:rsidRPr="001C6531">
              <w:rPr>
                <w:sz w:val="18"/>
              </w:rPr>
              <w:t>Ensure</w:t>
            </w:r>
            <w:r w:rsidRPr="001C6531">
              <w:rPr>
                <w:spacing w:val="-11"/>
                <w:sz w:val="18"/>
              </w:rPr>
              <w:t xml:space="preserve"> </w:t>
            </w:r>
            <w:r w:rsidRPr="001C6531">
              <w:rPr>
                <w:sz w:val="18"/>
              </w:rPr>
              <w:t>that</w:t>
            </w:r>
            <w:r w:rsidRPr="001C6531">
              <w:rPr>
                <w:spacing w:val="-10"/>
                <w:sz w:val="18"/>
              </w:rPr>
              <w:t xml:space="preserve"> </w:t>
            </w:r>
            <w:r w:rsidRPr="001C6531">
              <w:rPr>
                <w:sz w:val="18"/>
              </w:rPr>
              <w:t>technicians</w:t>
            </w:r>
            <w:r w:rsidRPr="001C6531">
              <w:rPr>
                <w:spacing w:val="-10"/>
                <w:sz w:val="18"/>
              </w:rPr>
              <w:t xml:space="preserve"> </w:t>
            </w:r>
            <w:r w:rsidRPr="001C6531">
              <w:rPr>
                <w:sz w:val="18"/>
              </w:rPr>
              <w:t>within</w:t>
            </w:r>
            <w:r w:rsidRPr="001C6531">
              <w:rPr>
                <w:spacing w:val="-10"/>
                <w:sz w:val="18"/>
              </w:rPr>
              <w:t xml:space="preserve"> </w:t>
            </w:r>
            <w:r w:rsidRPr="001C6531">
              <w:rPr>
                <w:sz w:val="18"/>
              </w:rPr>
              <w:t xml:space="preserve">the </w:t>
            </w:r>
            <w:proofErr w:type="spellStart"/>
            <w:r w:rsidRPr="001C6531">
              <w:rPr>
                <w:sz w:val="18"/>
              </w:rPr>
              <w:t>organisation</w:t>
            </w:r>
            <w:proofErr w:type="spellEnd"/>
            <w:r w:rsidRPr="001C6531">
              <w:rPr>
                <w:spacing w:val="-2"/>
                <w:sz w:val="18"/>
              </w:rPr>
              <w:t xml:space="preserve"> </w:t>
            </w:r>
            <w:proofErr w:type="gramStart"/>
            <w:r w:rsidRPr="001C6531">
              <w:rPr>
                <w:sz w:val="18"/>
              </w:rPr>
              <w:t>are</w:t>
            </w:r>
            <w:proofErr w:type="gramEnd"/>
          </w:p>
          <w:p w14:paraId="529CE293" w14:textId="77777777" w:rsidR="00C426B5" w:rsidRPr="001C6531" w:rsidRDefault="00847AFA">
            <w:pPr>
              <w:pStyle w:val="TableParagraph"/>
              <w:spacing w:before="1"/>
              <w:ind w:left="110" w:right="74" w:firstLine="0"/>
              <w:rPr>
                <w:sz w:val="18"/>
              </w:rPr>
            </w:pPr>
            <w:r w:rsidRPr="001C6531">
              <w:rPr>
                <w:sz w:val="18"/>
              </w:rPr>
              <w:t>identifiable</w:t>
            </w:r>
            <w:r w:rsidRPr="001C6531">
              <w:rPr>
                <w:spacing w:val="-11"/>
                <w:sz w:val="18"/>
              </w:rPr>
              <w:t xml:space="preserve"> </w:t>
            </w:r>
            <w:r w:rsidRPr="001C6531">
              <w:rPr>
                <w:sz w:val="18"/>
              </w:rPr>
              <w:t>and</w:t>
            </w:r>
            <w:r w:rsidRPr="001C6531">
              <w:rPr>
                <w:spacing w:val="-10"/>
                <w:sz w:val="18"/>
              </w:rPr>
              <w:t xml:space="preserve"> </w:t>
            </w:r>
            <w:r w:rsidRPr="001C6531">
              <w:rPr>
                <w:sz w:val="18"/>
              </w:rPr>
              <w:t>that</w:t>
            </w:r>
            <w:r w:rsidRPr="001C6531">
              <w:rPr>
                <w:spacing w:val="-10"/>
                <w:sz w:val="18"/>
              </w:rPr>
              <w:t xml:space="preserve"> </w:t>
            </w:r>
            <w:r w:rsidRPr="001C6531">
              <w:rPr>
                <w:sz w:val="18"/>
              </w:rPr>
              <w:t>the</w:t>
            </w:r>
            <w:r w:rsidRPr="001C6531">
              <w:rPr>
                <w:spacing w:val="-10"/>
                <w:sz w:val="18"/>
              </w:rPr>
              <w:t xml:space="preserve"> </w:t>
            </w:r>
            <w:r w:rsidRPr="001C6531">
              <w:rPr>
                <w:sz w:val="18"/>
              </w:rPr>
              <w:t xml:space="preserve">contribution of technicians </w:t>
            </w:r>
            <w:proofErr w:type="gramStart"/>
            <w:r w:rsidRPr="001C6531">
              <w:rPr>
                <w:sz w:val="18"/>
              </w:rPr>
              <w:t>is</w:t>
            </w:r>
            <w:proofErr w:type="gramEnd"/>
          </w:p>
          <w:p w14:paraId="529CE294" w14:textId="77777777" w:rsidR="00C426B5" w:rsidRPr="001C6531" w:rsidRDefault="00847AFA">
            <w:pPr>
              <w:pStyle w:val="TableParagraph"/>
              <w:ind w:left="110" w:right="74" w:firstLine="0"/>
              <w:rPr>
                <w:sz w:val="18"/>
              </w:rPr>
            </w:pPr>
            <w:r w:rsidRPr="001C6531">
              <w:rPr>
                <w:sz w:val="18"/>
              </w:rPr>
              <w:t>visible</w:t>
            </w:r>
            <w:r w:rsidRPr="001C6531">
              <w:rPr>
                <w:spacing w:val="-11"/>
                <w:sz w:val="18"/>
              </w:rPr>
              <w:t xml:space="preserve"> </w:t>
            </w:r>
            <w:r w:rsidRPr="001C6531">
              <w:rPr>
                <w:sz w:val="18"/>
              </w:rPr>
              <w:t>within</w:t>
            </w:r>
            <w:r w:rsidRPr="001C6531">
              <w:rPr>
                <w:spacing w:val="-10"/>
                <w:sz w:val="18"/>
              </w:rPr>
              <w:t xml:space="preserve"> </w:t>
            </w:r>
            <w:r w:rsidRPr="001C6531">
              <w:rPr>
                <w:sz w:val="18"/>
              </w:rPr>
              <w:t>and</w:t>
            </w:r>
            <w:r w:rsidRPr="001C6531">
              <w:rPr>
                <w:spacing w:val="-10"/>
                <w:sz w:val="18"/>
              </w:rPr>
              <w:t xml:space="preserve"> </w:t>
            </w:r>
            <w:r w:rsidRPr="001C6531">
              <w:rPr>
                <w:sz w:val="18"/>
              </w:rPr>
              <w:t>beyond</w:t>
            </w:r>
            <w:r w:rsidRPr="001C6531">
              <w:rPr>
                <w:spacing w:val="-10"/>
                <w:sz w:val="18"/>
              </w:rPr>
              <w:t xml:space="preserve"> </w:t>
            </w:r>
            <w:r w:rsidRPr="001C6531">
              <w:rPr>
                <w:sz w:val="18"/>
              </w:rPr>
              <w:t xml:space="preserve">the </w:t>
            </w:r>
            <w:r w:rsidRPr="001C6531">
              <w:rPr>
                <w:spacing w:val="-2"/>
                <w:sz w:val="18"/>
              </w:rPr>
              <w:t>institution</w:t>
            </w:r>
          </w:p>
        </w:tc>
        <w:tc>
          <w:tcPr>
            <w:tcW w:w="6063" w:type="dxa"/>
          </w:tcPr>
          <w:p w14:paraId="529CE295" w14:textId="77777777" w:rsidR="00C426B5" w:rsidRPr="001C6531" w:rsidRDefault="00847AFA">
            <w:pPr>
              <w:pStyle w:val="TableParagraph"/>
              <w:numPr>
                <w:ilvl w:val="0"/>
                <w:numId w:val="4"/>
              </w:numPr>
              <w:tabs>
                <w:tab w:val="left" w:pos="830"/>
              </w:tabs>
              <w:spacing w:line="226" w:lineRule="exact"/>
              <w:rPr>
                <w:sz w:val="18"/>
              </w:rPr>
            </w:pPr>
            <w:proofErr w:type="spellStart"/>
            <w:r w:rsidRPr="001C6531">
              <w:rPr>
                <w:sz w:val="18"/>
              </w:rPr>
              <w:t>Organisations</w:t>
            </w:r>
            <w:proofErr w:type="spellEnd"/>
            <w:r w:rsidRPr="001C6531">
              <w:rPr>
                <w:spacing w:val="-5"/>
                <w:sz w:val="18"/>
              </w:rPr>
              <w:t xml:space="preserve"> </w:t>
            </w:r>
            <w:r w:rsidRPr="001C6531">
              <w:rPr>
                <w:sz w:val="18"/>
              </w:rPr>
              <w:t>can</w:t>
            </w:r>
            <w:r w:rsidRPr="001C6531">
              <w:rPr>
                <w:spacing w:val="-4"/>
                <w:sz w:val="18"/>
              </w:rPr>
              <w:t xml:space="preserve"> </w:t>
            </w:r>
            <w:r w:rsidRPr="001C6531">
              <w:rPr>
                <w:sz w:val="18"/>
              </w:rPr>
              <w:t>identify</w:t>
            </w:r>
            <w:r w:rsidRPr="001C6531">
              <w:rPr>
                <w:spacing w:val="-5"/>
                <w:sz w:val="18"/>
              </w:rPr>
              <w:t xml:space="preserve"> </w:t>
            </w:r>
            <w:r w:rsidRPr="001C6531">
              <w:rPr>
                <w:sz w:val="18"/>
              </w:rPr>
              <w:t>how</w:t>
            </w:r>
            <w:r w:rsidRPr="001C6531">
              <w:rPr>
                <w:spacing w:val="-2"/>
                <w:sz w:val="18"/>
              </w:rPr>
              <w:t xml:space="preserve"> </w:t>
            </w:r>
            <w:r w:rsidRPr="001C6531">
              <w:rPr>
                <w:sz w:val="18"/>
              </w:rPr>
              <w:t>many</w:t>
            </w:r>
            <w:r w:rsidRPr="001C6531">
              <w:rPr>
                <w:spacing w:val="-4"/>
                <w:sz w:val="18"/>
              </w:rPr>
              <w:t xml:space="preserve"> </w:t>
            </w:r>
            <w:r w:rsidRPr="001C6531">
              <w:rPr>
                <w:sz w:val="18"/>
              </w:rPr>
              <w:t>technicians</w:t>
            </w:r>
            <w:r w:rsidRPr="001C6531">
              <w:rPr>
                <w:spacing w:val="-3"/>
                <w:sz w:val="18"/>
              </w:rPr>
              <w:t xml:space="preserve"> </w:t>
            </w:r>
            <w:r w:rsidRPr="001C6531">
              <w:rPr>
                <w:sz w:val="18"/>
              </w:rPr>
              <w:t>they</w:t>
            </w:r>
            <w:r w:rsidRPr="001C6531">
              <w:rPr>
                <w:spacing w:val="-5"/>
                <w:sz w:val="18"/>
              </w:rPr>
              <w:t xml:space="preserve"> </w:t>
            </w:r>
            <w:proofErr w:type="gramStart"/>
            <w:r w:rsidRPr="001C6531">
              <w:rPr>
                <w:spacing w:val="-2"/>
                <w:sz w:val="18"/>
              </w:rPr>
              <w:t>employ</w:t>
            </w:r>
            <w:proofErr w:type="gramEnd"/>
          </w:p>
          <w:p w14:paraId="529CE296" w14:textId="77777777" w:rsidR="00C426B5" w:rsidRPr="001C6531" w:rsidRDefault="00847AFA">
            <w:pPr>
              <w:pStyle w:val="TableParagraph"/>
              <w:numPr>
                <w:ilvl w:val="0"/>
                <w:numId w:val="4"/>
              </w:numPr>
              <w:tabs>
                <w:tab w:val="left" w:pos="830"/>
              </w:tabs>
              <w:spacing w:line="225" w:lineRule="exact"/>
              <w:rPr>
                <w:sz w:val="18"/>
              </w:rPr>
            </w:pPr>
            <w:r w:rsidRPr="001C6531">
              <w:rPr>
                <w:sz w:val="18"/>
              </w:rPr>
              <w:t>Technician</w:t>
            </w:r>
            <w:r w:rsidRPr="001C6531">
              <w:rPr>
                <w:spacing w:val="-4"/>
                <w:sz w:val="18"/>
              </w:rPr>
              <w:t xml:space="preserve"> </w:t>
            </w:r>
            <w:r w:rsidRPr="001C6531">
              <w:rPr>
                <w:sz w:val="18"/>
              </w:rPr>
              <w:t>roles</w:t>
            </w:r>
            <w:r w:rsidRPr="001C6531">
              <w:rPr>
                <w:spacing w:val="-4"/>
                <w:sz w:val="18"/>
              </w:rPr>
              <w:t xml:space="preserve"> </w:t>
            </w:r>
            <w:r w:rsidRPr="001C6531">
              <w:rPr>
                <w:sz w:val="18"/>
              </w:rPr>
              <w:t>have</w:t>
            </w:r>
            <w:r w:rsidRPr="001C6531">
              <w:rPr>
                <w:spacing w:val="-3"/>
                <w:sz w:val="18"/>
              </w:rPr>
              <w:t xml:space="preserve"> </w:t>
            </w:r>
            <w:r w:rsidRPr="001C6531">
              <w:rPr>
                <w:sz w:val="18"/>
              </w:rPr>
              <w:t>clear</w:t>
            </w:r>
            <w:r w:rsidRPr="001C6531">
              <w:rPr>
                <w:spacing w:val="-2"/>
                <w:sz w:val="18"/>
              </w:rPr>
              <w:t xml:space="preserve"> </w:t>
            </w:r>
            <w:r w:rsidRPr="001C6531">
              <w:rPr>
                <w:sz w:val="18"/>
              </w:rPr>
              <w:t>job</w:t>
            </w:r>
            <w:r w:rsidRPr="001C6531">
              <w:rPr>
                <w:spacing w:val="-3"/>
                <w:sz w:val="18"/>
              </w:rPr>
              <w:t xml:space="preserve"> </w:t>
            </w:r>
            <w:proofErr w:type="gramStart"/>
            <w:r w:rsidRPr="001C6531">
              <w:rPr>
                <w:spacing w:val="-2"/>
                <w:sz w:val="18"/>
              </w:rPr>
              <w:t>descriptions</w:t>
            </w:r>
            <w:proofErr w:type="gramEnd"/>
          </w:p>
          <w:p w14:paraId="529CE297" w14:textId="77777777" w:rsidR="00C426B5" w:rsidRPr="001C6531" w:rsidRDefault="00847AFA">
            <w:pPr>
              <w:pStyle w:val="TableParagraph"/>
              <w:numPr>
                <w:ilvl w:val="0"/>
                <w:numId w:val="4"/>
              </w:numPr>
              <w:tabs>
                <w:tab w:val="left" w:pos="830"/>
              </w:tabs>
              <w:ind w:right="653"/>
              <w:rPr>
                <w:sz w:val="18"/>
              </w:rPr>
            </w:pPr>
            <w:r w:rsidRPr="001C6531">
              <w:rPr>
                <w:sz w:val="18"/>
              </w:rPr>
              <w:t>A</w:t>
            </w:r>
            <w:r w:rsidRPr="001C6531">
              <w:rPr>
                <w:spacing w:val="-6"/>
                <w:sz w:val="18"/>
              </w:rPr>
              <w:t xml:space="preserve"> </w:t>
            </w:r>
            <w:r w:rsidRPr="001C6531">
              <w:rPr>
                <w:sz w:val="18"/>
              </w:rPr>
              <w:t>consistent</w:t>
            </w:r>
            <w:r w:rsidRPr="001C6531">
              <w:rPr>
                <w:spacing w:val="-6"/>
                <w:sz w:val="18"/>
              </w:rPr>
              <w:t xml:space="preserve"> </w:t>
            </w:r>
            <w:r w:rsidRPr="001C6531">
              <w:rPr>
                <w:sz w:val="18"/>
              </w:rPr>
              <w:t>policy</w:t>
            </w:r>
            <w:r w:rsidRPr="001C6531">
              <w:rPr>
                <w:spacing w:val="-8"/>
                <w:sz w:val="18"/>
              </w:rPr>
              <w:t xml:space="preserve"> </w:t>
            </w:r>
            <w:r w:rsidRPr="001C6531">
              <w:rPr>
                <w:sz w:val="18"/>
              </w:rPr>
              <w:t>that</w:t>
            </w:r>
            <w:r w:rsidRPr="001C6531">
              <w:rPr>
                <w:spacing w:val="-6"/>
                <w:sz w:val="18"/>
              </w:rPr>
              <w:t xml:space="preserve"> </w:t>
            </w:r>
            <w:r w:rsidRPr="001C6531">
              <w:rPr>
                <w:sz w:val="18"/>
              </w:rPr>
              <w:t>where</w:t>
            </w:r>
            <w:r w:rsidRPr="001C6531">
              <w:rPr>
                <w:spacing w:val="-5"/>
                <w:sz w:val="18"/>
              </w:rPr>
              <w:t xml:space="preserve"> </w:t>
            </w:r>
            <w:r w:rsidRPr="001C6531">
              <w:rPr>
                <w:sz w:val="18"/>
              </w:rPr>
              <w:t>technicians</w:t>
            </w:r>
            <w:r w:rsidRPr="001C6531">
              <w:rPr>
                <w:spacing w:val="-6"/>
                <w:sz w:val="18"/>
              </w:rPr>
              <w:t xml:space="preserve"> </w:t>
            </w:r>
            <w:r w:rsidRPr="001C6531">
              <w:rPr>
                <w:sz w:val="18"/>
              </w:rPr>
              <w:t>have</w:t>
            </w:r>
            <w:r w:rsidRPr="001C6531">
              <w:rPr>
                <w:spacing w:val="-5"/>
                <w:sz w:val="18"/>
              </w:rPr>
              <w:t xml:space="preserve"> </w:t>
            </w:r>
            <w:r w:rsidRPr="001C6531">
              <w:rPr>
                <w:sz w:val="18"/>
              </w:rPr>
              <w:t>contributed</w:t>
            </w:r>
            <w:r w:rsidRPr="001C6531">
              <w:rPr>
                <w:spacing w:val="-6"/>
                <w:sz w:val="18"/>
              </w:rPr>
              <w:t xml:space="preserve"> </w:t>
            </w:r>
            <w:r w:rsidRPr="001C6531">
              <w:rPr>
                <w:sz w:val="18"/>
              </w:rPr>
              <w:t xml:space="preserve">to research outputs and grants, they are named as </w:t>
            </w:r>
            <w:proofErr w:type="gramStart"/>
            <w:r w:rsidRPr="001C6531">
              <w:rPr>
                <w:sz w:val="18"/>
              </w:rPr>
              <w:t>authors</w:t>
            </w:r>
            <w:proofErr w:type="gramEnd"/>
          </w:p>
          <w:p w14:paraId="529CE298" w14:textId="77777777" w:rsidR="00C426B5" w:rsidRPr="001C6531" w:rsidRDefault="00847AFA">
            <w:pPr>
              <w:pStyle w:val="TableParagraph"/>
              <w:numPr>
                <w:ilvl w:val="0"/>
                <w:numId w:val="4"/>
              </w:numPr>
              <w:tabs>
                <w:tab w:val="left" w:pos="830"/>
              </w:tabs>
              <w:ind w:right="356"/>
              <w:rPr>
                <w:sz w:val="18"/>
              </w:rPr>
            </w:pPr>
            <w:r w:rsidRPr="001C6531">
              <w:rPr>
                <w:sz w:val="18"/>
              </w:rPr>
              <w:t>Technicians</w:t>
            </w:r>
            <w:r w:rsidRPr="001C6531">
              <w:rPr>
                <w:spacing w:val="-7"/>
                <w:sz w:val="18"/>
              </w:rPr>
              <w:t xml:space="preserve"> </w:t>
            </w:r>
            <w:r w:rsidRPr="001C6531">
              <w:rPr>
                <w:sz w:val="18"/>
              </w:rPr>
              <w:t>to</w:t>
            </w:r>
            <w:r w:rsidRPr="001C6531">
              <w:rPr>
                <w:spacing w:val="-7"/>
                <w:sz w:val="18"/>
              </w:rPr>
              <w:t xml:space="preserve"> </w:t>
            </w:r>
            <w:r w:rsidRPr="001C6531">
              <w:rPr>
                <w:sz w:val="18"/>
              </w:rPr>
              <w:t>feature</w:t>
            </w:r>
            <w:r w:rsidRPr="001C6531">
              <w:rPr>
                <w:spacing w:val="-6"/>
                <w:sz w:val="18"/>
              </w:rPr>
              <w:t xml:space="preserve"> </w:t>
            </w:r>
            <w:r w:rsidRPr="001C6531">
              <w:rPr>
                <w:sz w:val="18"/>
              </w:rPr>
              <w:t>in</w:t>
            </w:r>
            <w:r w:rsidRPr="001C6531">
              <w:rPr>
                <w:spacing w:val="-6"/>
                <w:sz w:val="18"/>
              </w:rPr>
              <w:t xml:space="preserve"> </w:t>
            </w:r>
            <w:proofErr w:type="spellStart"/>
            <w:r w:rsidRPr="001C6531">
              <w:rPr>
                <w:sz w:val="18"/>
              </w:rPr>
              <w:t>organisation</w:t>
            </w:r>
            <w:proofErr w:type="spellEnd"/>
            <w:r w:rsidRPr="001C6531">
              <w:rPr>
                <w:spacing w:val="-7"/>
                <w:sz w:val="18"/>
              </w:rPr>
              <w:t xml:space="preserve"> </w:t>
            </w:r>
            <w:r w:rsidRPr="001C6531">
              <w:rPr>
                <w:sz w:val="18"/>
              </w:rPr>
              <w:t>prospectuses</w:t>
            </w:r>
            <w:r w:rsidRPr="001C6531">
              <w:rPr>
                <w:spacing w:val="-7"/>
                <w:sz w:val="18"/>
              </w:rPr>
              <w:t xml:space="preserve"> </w:t>
            </w:r>
            <w:r w:rsidRPr="001C6531">
              <w:rPr>
                <w:sz w:val="18"/>
              </w:rPr>
              <w:t>and</w:t>
            </w:r>
            <w:r w:rsidRPr="001C6531">
              <w:rPr>
                <w:spacing w:val="-6"/>
                <w:sz w:val="18"/>
              </w:rPr>
              <w:t xml:space="preserve"> </w:t>
            </w:r>
            <w:r w:rsidRPr="001C6531">
              <w:rPr>
                <w:sz w:val="18"/>
              </w:rPr>
              <w:t xml:space="preserve">marketing </w:t>
            </w:r>
            <w:proofErr w:type="gramStart"/>
            <w:r w:rsidRPr="001C6531">
              <w:rPr>
                <w:spacing w:val="-2"/>
                <w:sz w:val="18"/>
              </w:rPr>
              <w:t>materials</w:t>
            </w:r>
            <w:proofErr w:type="gramEnd"/>
          </w:p>
          <w:p w14:paraId="529CE299" w14:textId="77777777" w:rsidR="00C426B5" w:rsidRPr="001C6531" w:rsidRDefault="00847AFA">
            <w:pPr>
              <w:pStyle w:val="TableParagraph"/>
              <w:numPr>
                <w:ilvl w:val="0"/>
                <w:numId w:val="4"/>
              </w:numPr>
              <w:tabs>
                <w:tab w:val="left" w:pos="830"/>
              </w:tabs>
              <w:spacing w:line="223" w:lineRule="exact"/>
              <w:rPr>
                <w:sz w:val="18"/>
              </w:rPr>
            </w:pPr>
            <w:r w:rsidRPr="001C6531">
              <w:rPr>
                <w:sz w:val="18"/>
              </w:rPr>
              <w:t>Technicians</w:t>
            </w:r>
            <w:r w:rsidRPr="001C6531">
              <w:rPr>
                <w:spacing w:val="-3"/>
                <w:sz w:val="18"/>
              </w:rPr>
              <w:t xml:space="preserve"> </w:t>
            </w:r>
            <w:r w:rsidRPr="001C6531">
              <w:rPr>
                <w:sz w:val="18"/>
              </w:rPr>
              <w:t>to</w:t>
            </w:r>
            <w:r w:rsidRPr="001C6531">
              <w:rPr>
                <w:spacing w:val="-3"/>
                <w:sz w:val="18"/>
              </w:rPr>
              <w:t xml:space="preserve"> </w:t>
            </w:r>
            <w:r w:rsidRPr="001C6531">
              <w:rPr>
                <w:sz w:val="18"/>
              </w:rPr>
              <w:t>sit</w:t>
            </w:r>
            <w:r w:rsidRPr="001C6531">
              <w:rPr>
                <w:spacing w:val="-3"/>
                <w:sz w:val="18"/>
              </w:rPr>
              <w:t xml:space="preserve"> </w:t>
            </w:r>
            <w:r w:rsidRPr="001C6531">
              <w:rPr>
                <w:sz w:val="18"/>
              </w:rPr>
              <w:t>on</w:t>
            </w:r>
            <w:r w:rsidRPr="001C6531">
              <w:rPr>
                <w:spacing w:val="-3"/>
                <w:sz w:val="18"/>
              </w:rPr>
              <w:t xml:space="preserve"> </w:t>
            </w:r>
            <w:r w:rsidRPr="001C6531">
              <w:rPr>
                <w:sz w:val="18"/>
              </w:rPr>
              <w:t>decision</w:t>
            </w:r>
            <w:r w:rsidRPr="001C6531">
              <w:rPr>
                <w:spacing w:val="-3"/>
                <w:sz w:val="18"/>
              </w:rPr>
              <w:t xml:space="preserve"> </w:t>
            </w:r>
            <w:r w:rsidRPr="001C6531">
              <w:rPr>
                <w:sz w:val="18"/>
              </w:rPr>
              <w:t>making</w:t>
            </w:r>
            <w:r w:rsidRPr="001C6531">
              <w:rPr>
                <w:spacing w:val="-3"/>
                <w:sz w:val="18"/>
              </w:rPr>
              <w:t xml:space="preserve"> </w:t>
            </w:r>
            <w:r w:rsidRPr="001C6531">
              <w:rPr>
                <w:sz w:val="18"/>
              </w:rPr>
              <w:t>committees</w:t>
            </w:r>
            <w:r w:rsidRPr="001C6531">
              <w:rPr>
                <w:spacing w:val="-4"/>
                <w:sz w:val="18"/>
              </w:rPr>
              <w:t xml:space="preserve"> </w:t>
            </w:r>
            <w:r w:rsidRPr="001C6531">
              <w:rPr>
                <w:sz w:val="18"/>
              </w:rPr>
              <w:t>where</w:t>
            </w:r>
            <w:r w:rsidRPr="001C6531">
              <w:rPr>
                <w:spacing w:val="-2"/>
                <w:sz w:val="18"/>
              </w:rPr>
              <w:t xml:space="preserve"> </w:t>
            </w:r>
            <w:proofErr w:type="gramStart"/>
            <w:r w:rsidRPr="001C6531">
              <w:rPr>
                <w:spacing w:val="-2"/>
                <w:sz w:val="18"/>
              </w:rPr>
              <w:t>appropriate</w:t>
            </w:r>
            <w:proofErr w:type="gramEnd"/>
          </w:p>
          <w:p w14:paraId="529CE29A" w14:textId="77777777" w:rsidR="00C426B5" w:rsidRPr="001C6531" w:rsidRDefault="00847AFA">
            <w:pPr>
              <w:pStyle w:val="TableParagraph"/>
              <w:numPr>
                <w:ilvl w:val="0"/>
                <w:numId w:val="4"/>
              </w:numPr>
              <w:tabs>
                <w:tab w:val="left" w:pos="830"/>
              </w:tabs>
              <w:spacing w:line="227" w:lineRule="exact"/>
              <w:rPr>
                <w:sz w:val="18"/>
              </w:rPr>
            </w:pPr>
            <w:r w:rsidRPr="001C6531">
              <w:rPr>
                <w:sz w:val="18"/>
              </w:rPr>
              <w:t>Technicians</w:t>
            </w:r>
            <w:r w:rsidRPr="001C6531">
              <w:rPr>
                <w:spacing w:val="-4"/>
                <w:sz w:val="18"/>
              </w:rPr>
              <w:t xml:space="preserve"> </w:t>
            </w:r>
            <w:r w:rsidRPr="001C6531">
              <w:rPr>
                <w:sz w:val="18"/>
              </w:rPr>
              <w:t>visible</w:t>
            </w:r>
            <w:r w:rsidRPr="001C6531">
              <w:rPr>
                <w:spacing w:val="-2"/>
                <w:sz w:val="18"/>
              </w:rPr>
              <w:t xml:space="preserve"> </w:t>
            </w:r>
            <w:r w:rsidRPr="001C6531">
              <w:rPr>
                <w:sz w:val="18"/>
              </w:rPr>
              <w:t>in</w:t>
            </w:r>
            <w:r w:rsidRPr="001C6531">
              <w:rPr>
                <w:spacing w:val="-3"/>
                <w:sz w:val="18"/>
              </w:rPr>
              <w:t xml:space="preserve"> </w:t>
            </w:r>
            <w:r w:rsidRPr="001C6531">
              <w:rPr>
                <w:sz w:val="18"/>
              </w:rPr>
              <w:t>costing</w:t>
            </w:r>
            <w:r w:rsidRPr="001C6531">
              <w:rPr>
                <w:spacing w:val="-3"/>
                <w:sz w:val="18"/>
              </w:rPr>
              <w:t xml:space="preserve"> </w:t>
            </w:r>
            <w:r w:rsidRPr="001C6531">
              <w:rPr>
                <w:sz w:val="18"/>
              </w:rPr>
              <w:t>mechanisms</w:t>
            </w:r>
            <w:r w:rsidRPr="001C6531">
              <w:rPr>
                <w:spacing w:val="-4"/>
                <w:sz w:val="18"/>
              </w:rPr>
              <w:t xml:space="preserve"> </w:t>
            </w:r>
            <w:r w:rsidRPr="001C6531">
              <w:rPr>
                <w:sz w:val="18"/>
              </w:rPr>
              <w:t>for</w:t>
            </w:r>
            <w:r w:rsidRPr="001C6531">
              <w:rPr>
                <w:spacing w:val="-1"/>
                <w:sz w:val="18"/>
              </w:rPr>
              <w:t xml:space="preserve"> </w:t>
            </w:r>
            <w:r w:rsidRPr="001C6531">
              <w:rPr>
                <w:sz w:val="18"/>
              </w:rPr>
              <w:t>research</w:t>
            </w:r>
            <w:r w:rsidRPr="001C6531">
              <w:rPr>
                <w:spacing w:val="-3"/>
                <w:sz w:val="18"/>
              </w:rPr>
              <w:t xml:space="preserve"> </w:t>
            </w:r>
            <w:r w:rsidRPr="001C6531">
              <w:rPr>
                <w:spacing w:val="-2"/>
                <w:sz w:val="18"/>
              </w:rPr>
              <w:t>grants</w:t>
            </w:r>
          </w:p>
          <w:p w14:paraId="529CE29B" w14:textId="77777777" w:rsidR="00C426B5" w:rsidRPr="001C6531" w:rsidRDefault="00847AFA">
            <w:pPr>
              <w:pStyle w:val="TableParagraph"/>
              <w:numPr>
                <w:ilvl w:val="0"/>
                <w:numId w:val="4"/>
              </w:numPr>
              <w:tabs>
                <w:tab w:val="left" w:pos="830"/>
              </w:tabs>
              <w:ind w:right="488"/>
              <w:rPr>
                <w:sz w:val="18"/>
              </w:rPr>
            </w:pPr>
            <w:r w:rsidRPr="001C6531">
              <w:rPr>
                <w:sz w:val="18"/>
              </w:rPr>
              <w:t>A</w:t>
            </w:r>
            <w:r w:rsidRPr="001C6531">
              <w:rPr>
                <w:spacing w:val="-7"/>
                <w:sz w:val="18"/>
              </w:rPr>
              <w:t xml:space="preserve"> </w:t>
            </w:r>
            <w:r w:rsidRPr="001C6531">
              <w:rPr>
                <w:sz w:val="18"/>
              </w:rPr>
              <w:t>mechanism</w:t>
            </w:r>
            <w:r w:rsidRPr="001C6531">
              <w:rPr>
                <w:spacing w:val="-7"/>
                <w:sz w:val="18"/>
              </w:rPr>
              <w:t xml:space="preserve"> </w:t>
            </w:r>
            <w:r w:rsidRPr="001C6531">
              <w:rPr>
                <w:sz w:val="18"/>
              </w:rPr>
              <w:t>for</w:t>
            </w:r>
            <w:r w:rsidRPr="001C6531">
              <w:rPr>
                <w:spacing w:val="-5"/>
                <w:sz w:val="18"/>
              </w:rPr>
              <w:t xml:space="preserve"> </w:t>
            </w:r>
            <w:r w:rsidRPr="001C6531">
              <w:rPr>
                <w:sz w:val="18"/>
              </w:rPr>
              <w:t>celebrating</w:t>
            </w:r>
            <w:r w:rsidRPr="001C6531">
              <w:rPr>
                <w:spacing w:val="-7"/>
                <w:sz w:val="18"/>
              </w:rPr>
              <w:t xml:space="preserve"> </w:t>
            </w:r>
            <w:r w:rsidRPr="001C6531">
              <w:rPr>
                <w:sz w:val="18"/>
              </w:rPr>
              <w:t>technician</w:t>
            </w:r>
            <w:r w:rsidRPr="001C6531">
              <w:rPr>
                <w:spacing w:val="-7"/>
                <w:sz w:val="18"/>
              </w:rPr>
              <w:t xml:space="preserve"> </w:t>
            </w:r>
            <w:r w:rsidRPr="001C6531">
              <w:rPr>
                <w:sz w:val="18"/>
              </w:rPr>
              <w:t>achievements</w:t>
            </w:r>
            <w:r w:rsidRPr="001C6531">
              <w:rPr>
                <w:spacing w:val="-8"/>
                <w:sz w:val="18"/>
              </w:rPr>
              <w:t xml:space="preserve"> </w:t>
            </w:r>
            <w:r w:rsidRPr="001C6531">
              <w:rPr>
                <w:sz w:val="18"/>
              </w:rPr>
              <w:t>across</w:t>
            </w:r>
            <w:r w:rsidRPr="001C6531">
              <w:rPr>
                <w:spacing w:val="-8"/>
                <w:sz w:val="18"/>
              </w:rPr>
              <w:t xml:space="preserve"> </w:t>
            </w:r>
            <w:r w:rsidRPr="001C6531">
              <w:rPr>
                <w:sz w:val="18"/>
              </w:rPr>
              <w:t xml:space="preserve">the </w:t>
            </w:r>
            <w:proofErr w:type="spellStart"/>
            <w:proofErr w:type="gramStart"/>
            <w:r w:rsidRPr="001C6531">
              <w:rPr>
                <w:spacing w:val="-2"/>
                <w:sz w:val="18"/>
              </w:rPr>
              <w:t>organisation</w:t>
            </w:r>
            <w:proofErr w:type="spellEnd"/>
            <w:proofErr w:type="gramEnd"/>
          </w:p>
          <w:p w14:paraId="529CE29C" w14:textId="77777777" w:rsidR="00C426B5" w:rsidRPr="001C6531" w:rsidRDefault="00847AFA">
            <w:pPr>
              <w:pStyle w:val="TableParagraph"/>
              <w:numPr>
                <w:ilvl w:val="0"/>
                <w:numId w:val="4"/>
              </w:numPr>
              <w:tabs>
                <w:tab w:val="left" w:pos="830"/>
              </w:tabs>
              <w:ind w:right="653"/>
              <w:rPr>
                <w:sz w:val="18"/>
              </w:rPr>
            </w:pPr>
            <w:proofErr w:type="spellStart"/>
            <w:r w:rsidRPr="001C6531">
              <w:rPr>
                <w:sz w:val="18"/>
              </w:rPr>
              <w:t>Organisation</w:t>
            </w:r>
            <w:proofErr w:type="spellEnd"/>
            <w:r w:rsidRPr="001C6531">
              <w:rPr>
                <w:spacing w:val="-7"/>
                <w:sz w:val="18"/>
              </w:rPr>
              <w:t xml:space="preserve"> </w:t>
            </w:r>
            <w:r w:rsidRPr="001C6531">
              <w:rPr>
                <w:sz w:val="18"/>
              </w:rPr>
              <w:t>strategy</w:t>
            </w:r>
            <w:r w:rsidRPr="001C6531">
              <w:rPr>
                <w:spacing w:val="-8"/>
                <w:sz w:val="18"/>
              </w:rPr>
              <w:t xml:space="preserve"> </w:t>
            </w:r>
            <w:r w:rsidRPr="001C6531">
              <w:rPr>
                <w:sz w:val="18"/>
              </w:rPr>
              <w:t>documents</w:t>
            </w:r>
            <w:r w:rsidRPr="001C6531">
              <w:rPr>
                <w:spacing w:val="-8"/>
                <w:sz w:val="18"/>
              </w:rPr>
              <w:t xml:space="preserve"> </w:t>
            </w:r>
            <w:r w:rsidRPr="001C6531">
              <w:rPr>
                <w:sz w:val="18"/>
              </w:rPr>
              <w:t>to</w:t>
            </w:r>
            <w:r w:rsidRPr="001C6531">
              <w:rPr>
                <w:spacing w:val="-7"/>
                <w:sz w:val="18"/>
              </w:rPr>
              <w:t xml:space="preserve"> </w:t>
            </w:r>
            <w:r w:rsidRPr="001C6531">
              <w:rPr>
                <w:sz w:val="18"/>
              </w:rPr>
              <w:t>include</w:t>
            </w:r>
            <w:r w:rsidRPr="001C6531">
              <w:rPr>
                <w:spacing w:val="-7"/>
                <w:sz w:val="18"/>
              </w:rPr>
              <w:t xml:space="preserve"> </w:t>
            </w:r>
            <w:r w:rsidRPr="001C6531">
              <w:rPr>
                <w:sz w:val="18"/>
              </w:rPr>
              <w:t>technicians</w:t>
            </w:r>
            <w:r w:rsidRPr="001C6531">
              <w:rPr>
                <w:spacing w:val="-7"/>
                <w:sz w:val="18"/>
              </w:rPr>
              <w:t xml:space="preserve"> </w:t>
            </w:r>
            <w:r w:rsidRPr="001C6531">
              <w:rPr>
                <w:sz w:val="18"/>
              </w:rPr>
              <w:t xml:space="preserve">where </w:t>
            </w:r>
            <w:proofErr w:type="gramStart"/>
            <w:r w:rsidRPr="001C6531">
              <w:rPr>
                <w:spacing w:val="-2"/>
                <w:sz w:val="18"/>
              </w:rPr>
              <w:t>appropriate</w:t>
            </w:r>
            <w:proofErr w:type="gramEnd"/>
          </w:p>
          <w:p w14:paraId="529CE29D" w14:textId="635983E6" w:rsidR="00C426B5" w:rsidRPr="001C6531" w:rsidRDefault="00847AFA" w:rsidP="6350D883">
            <w:pPr>
              <w:pStyle w:val="TableParagraph"/>
              <w:numPr>
                <w:ilvl w:val="0"/>
                <w:numId w:val="4"/>
              </w:numPr>
              <w:tabs>
                <w:tab w:val="left" w:pos="830"/>
              </w:tabs>
              <w:spacing w:line="226" w:lineRule="exact"/>
              <w:rPr>
                <w:sz w:val="18"/>
                <w:szCs w:val="18"/>
              </w:rPr>
            </w:pPr>
            <w:r w:rsidRPr="001C6531">
              <w:rPr>
                <w:sz w:val="18"/>
                <w:szCs w:val="18"/>
              </w:rPr>
              <w:t>A</w:t>
            </w:r>
            <w:r w:rsidRPr="001C6531">
              <w:rPr>
                <w:spacing w:val="-6"/>
                <w:sz w:val="18"/>
                <w:szCs w:val="18"/>
              </w:rPr>
              <w:t xml:space="preserve"> </w:t>
            </w:r>
            <w:r w:rsidRPr="001C6531">
              <w:rPr>
                <w:sz w:val="18"/>
                <w:szCs w:val="18"/>
              </w:rPr>
              <w:t>vibrant</w:t>
            </w:r>
            <w:r w:rsidRPr="001C6531">
              <w:rPr>
                <w:spacing w:val="-5"/>
                <w:sz w:val="18"/>
                <w:szCs w:val="18"/>
              </w:rPr>
              <w:t xml:space="preserve"> </w:t>
            </w:r>
            <w:r w:rsidRPr="001C6531">
              <w:rPr>
                <w:sz w:val="18"/>
                <w:szCs w:val="18"/>
              </w:rPr>
              <w:t>‘Technician</w:t>
            </w:r>
            <w:r w:rsidRPr="001C6531">
              <w:rPr>
                <w:spacing w:val="-5"/>
                <w:sz w:val="18"/>
                <w:szCs w:val="18"/>
              </w:rPr>
              <w:t xml:space="preserve"> </w:t>
            </w:r>
            <w:r w:rsidRPr="001C6531">
              <w:rPr>
                <w:spacing w:val="-2"/>
                <w:sz w:val="18"/>
                <w:szCs w:val="18"/>
              </w:rPr>
              <w:t xml:space="preserve">Network’ </w:t>
            </w:r>
          </w:p>
        </w:tc>
      </w:tr>
      <w:tr w:rsidR="001C6531" w:rsidRPr="001C6531" w14:paraId="529CE2A6" w14:textId="77777777" w:rsidTr="6350D883">
        <w:trPr>
          <w:trHeight w:val="2885"/>
        </w:trPr>
        <w:tc>
          <w:tcPr>
            <w:tcW w:w="3007" w:type="dxa"/>
          </w:tcPr>
          <w:p w14:paraId="529CE29F" w14:textId="77777777" w:rsidR="00C426B5" w:rsidRPr="001C6531" w:rsidRDefault="00847AFA">
            <w:pPr>
              <w:pStyle w:val="TableParagraph"/>
              <w:ind w:left="110" w:firstLine="0"/>
            </w:pPr>
            <w:r w:rsidRPr="001C6531">
              <w:rPr>
                <w:spacing w:val="-2"/>
              </w:rPr>
              <w:t>Recognition</w:t>
            </w:r>
          </w:p>
          <w:p w14:paraId="529CE2A0" w14:textId="77777777" w:rsidR="00C426B5" w:rsidRPr="001C6531" w:rsidRDefault="00C426B5">
            <w:pPr>
              <w:pStyle w:val="TableParagraph"/>
              <w:spacing w:before="6"/>
              <w:ind w:left="0" w:firstLine="0"/>
            </w:pPr>
          </w:p>
          <w:p w14:paraId="529CE2A1" w14:textId="77777777" w:rsidR="00C426B5" w:rsidRPr="001C6531" w:rsidRDefault="00847AFA">
            <w:pPr>
              <w:pStyle w:val="TableParagraph"/>
              <w:ind w:left="110" w:right="550" w:firstLine="0"/>
              <w:rPr>
                <w:sz w:val="18"/>
              </w:rPr>
            </w:pPr>
            <w:r w:rsidRPr="001C6531">
              <w:rPr>
                <w:sz w:val="18"/>
              </w:rPr>
              <w:t>Support</w:t>
            </w:r>
            <w:r w:rsidRPr="001C6531">
              <w:rPr>
                <w:spacing w:val="-11"/>
                <w:sz w:val="18"/>
              </w:rPr>
              <w:t xml:space="preserve"> </w:t>
            </w:r>
            <w:r w:rsidRPr="001C6531">
              <w:rPr>
                <w:sz w:val="18"/>
              </w:rPr>
              <w:t>technicians</w:t>
            </w:r>
            <w:r w:rsidRPr="001C6531">
              <w:rPr>
                <w:spacing w:val="-10"/>
                <w:sz w:val="18"/>
              </w:rPr>
              <w:t xml:space="preserve"> </w:t>
            </w:r>
            <w:r w:rsidRPr="001C6531">
              <w:rPr>
                <w:sz w:val="18"/>
              </w:rPr>
              <w:t>to</w:t>
            </w:r>
            <w:r w:rsidRPr="001C6531">
              <w:rPr>
                <w:spacing w:val="-10"/>
                <w:sz w:val="18"/>
              </w:rPr>
              <w:t xml:space="preserve"> </w:t>
            </w:r>
            <w:r w:rsidRPr="001C6531">
              <w:rPr>
                <w:sz w:val="18"/>
              </w:rPr>
              <w:t>gain recognition</w:t>
            </w:r>
            <w:r w:rsidRPr="001C6531">
              <w:rPr>
                <w:spacing w:val="-2"/>
                <w:sz w:val="18"/>
              </w:rPr>
              <w:t xml:space="preserve"> </w:t>
            </w:r>
            <w:r w:rsidRPr="001C6531">
              <w:rPr>
                <w:sz w:val="18"/>
              </w:rPr>
              <w:t>through professional</w:t>
            </w:r>
            <w:r w:rsidRPr="001C6531">
              <w:rPr>
                <w:spacing w:val="-6"/>
                <w:sz w:val="18"/>
              </w:rPr>
              <w:t xml:space="preserve"> </w:t>
            </w:r>
            <w:r w:rsidRPr="001C6531">
              <w:rPr>
                <w:sz w:val="18"/>
              </w:rPr>
              <w:t>registration</w:t>
            </w:r>
          </w:p>
        </w:tc>
        <w:tc>
          <w:tcPr>
            <w:tcW w:w="6063" w:type="dxa"/>
          </w:tcPr>
          <w:p w14:paraId="529CE2A2" w14:textId="77777777" w:rsidR="00C426B5" w:rsidRPr="001C6531" w:rsidRDefault="00847AFA">
            <w:pPr>
              <w:pStyle w:val="TableParagraph"/>
              <w:numPr>
                <w:ilvl w:val="0"/>
                <w:numId w:val="3"/>
              </w:numPr>
              <w:tabs>
                <w:tab w:val="left" w:pos="830"/>
              </w:tabs>
              <w:ind w:right="270"/>
              <w:rPr>
                <w:sz w:val="18"/>
              </w:rPr>
            </w:pPr>
            <w:proofErr w:type="spellStart"/>
            <w:r w:rsidRPr="001C6531">
              <w:rPr>
                <w:sz w:val="18"/>
              </w:rPr>
              <w:t>Organisation</w:t>
            </w:r>
            <w:proofErr w:type="spellEnd"/>
            <w:r w:rsidRPr="001C6531">
              <w:rPr>
                <w:sz w:val="18"/>
              </w:rPr>
              <w:t xml:space="preserve"> communicates the opportunity to become professionally registered to technical staff (Science Council, Engineering Council, BCS). Conferment of the </w:t>
            </w:r>
            <w:proofErr w:type="spellStart"/>
            <w:r w:rsidRPr="001C6531">
              <w:rPr>
                <w:sz w:val="18"/>
              </w:rPr>
              <w:t>organisational</w:t>
            </w:r>
            <w:proofErr w:type="spellEnd"/>
            <w:r w:rsidRPr="001C6531">
              <w:rPr>
                <w:sz w:val="18"/>
              </w:rPr>
              <w:t xml:space="preserve"> level Science Council Employer Champion award in recognition of the support</w:t>
            </w:r>
            <w:r w:rsidRPr="001C6531">
              <w:rPr>
                <w:spacing w:val="-5"/>
                <w:sz w:val="18"/>
              </w:rPr>
              <w:t xml:space="preserve"> </w:t>
            </w:r>
            <w:r w:rsidRPr="001C6531">
              <w:rPr>
                <w:sz w:val="18"/>
              </w:rPr>
              <w:t>given</w:t>
            </w:r>
            <w:r w:rsidRPr="001C6531">
              <w:rPr>
                <w:spacing w:val="-5"/>
                <w:sz w:val="18"/>
              </w:rPr>
              <w:t xml:space="preserve"> </w:t>
            </w:r>
            <w:r w:rsidRPr="001C6531">
              <w:rPr>
                <w:sz w:val="18"/>
              </w:rPr>
              <w:t>to</w:t>
            </w:r>
            <w:r w:rsidRPr="001C6531">
              <w:rPr>
                <w:spacing w:val="-5"/>
                <w:sz w:val="18"/>
              </w:rPr>
              <w:t xml:space="preserve"> </w:t>
            </w:r>
            <w:r w:rsidRPr="001C6531">
              <w:rPr>
                <w:sz w:val="18"/>
              </w:rPr>
              <w:t>technical</w:t>
            </w:r>
            <w:r w:rsidRPr="001C6531">
              <w:rPr>
                <w:spacing w:val="-7"/>
                <w:sz w:val="18"/>
              </w:rPr>
              <w:t xml:space="preserve"> </w:t>
            </w:r>
            <w:r w:rsidRPr="001C6531">
              <w:rPr>
                <w:sz w:val="18"/>
              </w:rPr>
              <w:t>staff</w:t>
            </w:r>
            <w:r w:rsidRPr="001C6531">
              <w:rPr>
                <w:spacing w:val="-5"/>
                <w:sz w:val="18"/>
              </w:rPr>
              <w:t xml:space="preserve"> </w:t>
            </w:r>
            <w:r w:rsidRPr="001C6531">
              <w:rPr>
                <w:sz w:val="18"/>
              </w:rPr>
              <w:t>to</w:t>
            </w:r>
            <w:r w:rsidRPr="001C6531">
              <w:rPr>
                <w:spacing w:val="-5"/>
                <w:sz w:val="18"/>
              </w:rPr>
              <w:t xml:space="preserve"> </w:t>
            </w:r>
            <w:r w:rsidRPr="001C6531">
              <w:rPr>
                <w:sz w:val="18"/>
              </w:rPr>
              <w:t>gain</w:t>
            </w:r>
            <w:r w:rsidRPr="001C6531">
              <w:rPr>
                <w:spacing w:val="-5"/>
                <w:sz w:val="18"/>
              </w:rPr>
              <w:t xml:space="preserve"> </w:t>
            </w:r>
            <w:r w:rsidRPr="001C6531">
              <w:rPr>
                <w:sz w:val="18"/>
              </w:rPr>
              <w:t>professional</w:t>
            </w:r>
            <w:r w:rsidRPr="001C6531">
              <w:rPr>
                <w:spacing w:val="-7"/>
                <w:sz w:val="18"/>
              </w:rPr>
              <w:t xml:space="preserve"> </w:t>
            </w:r>
            <w:r w:rsidRPr="001C6531">
              <w:rPr>
                <w:sz w:val="18"/>
              </w:rPr>
              <w:t>registration</w:t>
            </w:r>
            <w:r w:rsidRPr="001C6531">
              <w:rPr>
                <w:spacing w:val="-5"/>
                <w:sz w:val="18"/>
              </w:rPr>
              <w:t xml:space="preserve"> </w:t>
            </w:r>
            <w:r w:rsidRPr="001C6531">
              <w:rPr>
                <w:sz w:val="18"/>
              </w:rPr>
              <w:t xml:space="preserve">and engage in continued professional </w:t>
            </w:r>
            <w:proofErr w:type="gramStart"/>
            <w:r w:rsidRPr="001C6531">
              <w:rPr>
                <w:sz w:val="18"/>
              </w:rPr>
              <w:t>development</w:t>
            </w:r>
            <w:proofErr w:type="gramEnd"/>
          </w:p>
          <w:p w14:paraId="529CE2A3" w14:textId="77777777" w:rsidR="00C426B5" w:rsidRPr="001C6531" w:rsidRDefault="00847AFA">
            <w:pPr>
              <w:pStyle w:val="TableParagraph"/>
              <w:numPr>
                <w:ilvl w:val="0"/>
                <w:numId w:val="3"/>
              </w:numPr>
              <w:tabs>
                <w:tab w:val="left" w:pos="830"/>
              </w:tabs>
              <w:ind w:right="332"/>
              <w:rPr>
                <w:sz w:val="18"/>
              </w:rPr>
            </w:pPr>
            <w:r w:rsidRPr="001C6531">
              <w:rPr>
                <w:sz w:val="18"/>
              </w:rPr>
              <w:t>Recognition</w:t>
            </w:r>
            <w:r w:rsidRPr="001C6531">
              <w:rPr>
                <w:spacing w:val="-5"/>
                <w:sz w:val="18"/>
              </w:rPr>
              <w:t xml:space="preserve"> </w:t>
            </w:r>
            <w:r w:rsidRPr="001C6531">
              <w:rPr>
                <w:sz w:val="18"/>
              </w:rPr>
              <w:t>and</w:t>
            </w:r>
            <w:r w:rsidRPr="001C6531">
              <w:rPr>
                <w:spacing w:val="-4"/>
                <w:sz w:val="18"/>
              </w:rPr>
              <w:t xml:space="preserve"> </w:t>
            </w:r>
            <w:r w:rsidRPr="001C6531">
              <w:rPr>
                <w:sz w:val="18"/>
              </w:rPr>
              <w:t>support</w:t>
            </w:r>
            <w:r w:rsidRPr="001C6531">
              <w:rPr>
                <w:spacing w:val="-5"/>
                <w:sz w:val="18"/>
              </w:rPr>
              <w:t xml:space="preserve"> </w:t>
            </w:r>
            <w:r w:rsidRPr="001C6531">
              <w:rPr>
                <w:sz w:val="18"/>
              </w:rPr>
              <w:t>of</w:t>
            </w:r>
            <w:r w:rsidRPr="001C6531">
              <w:rPr>
                <w:spacing w:val="-5"/>
                <w:sz w:val="18"/>
              </w:rPr>
              <w:t xml:space="preserve"> </w:t>
            </w:r>
            <w:r w:rsidRPr="001C6531">
              <w:rPr>
                <w:sz w:val="18"/>
              </w:rPr>
              <w:t>the</w:t>
            </w:r>
            <w:r w:rsidRPr="001C6531">
              <w:rPr>
                <w:spacing w:val="-4"/>
                <w:sz w:val="18"/>
              </w:rPr>
              <w:t xml:space="preserve"> </w:t>
            </w:r>
            <w:r w:rsidRPr="001C6531">
              <w:rPr>
                <w:sz w:val="18"/>
              </w:rPr>
              <w:t>teaching</w:t>
            </w:r>
            <w:r w:rsidRPr="001C6531">
              <w:rPr>
                <w:spacing w:val="-5"/>
                <w:sz w:val="18"/>
              </w:rPr>
              <w:t xml:space="preserve"> </w:t>
            </w:r>
            <w:r w:rsidRPr="001C6531">
              <w:rPr>
                <w:sz w:val="18"/>
              </w:rPr>
              <w:t>aspect</w:t>
            </w:r>
            <w:r w:rsidRPr="001C6531">
              <w:rPr>
                <w:spacing w:val="-5"/>
                <w:sz w:val="18"/>
              </w:rPr>
              <w:t xml:space="preserve"> </w:t>
            </w:r>
            <w:r w:rsidRPr="001C6531">
              <w:rPr>
                <w:sz w:val="18"/>
              </w:rPr>
              <w:t>of</w:t>
            </w:r>
            <w:r w:rsidRPr="001C6531">
              <w:rPr>
                <w:spacing w:val="-5"/>
                <w:sz w:val="18"/>
              </w:rPr>
              <w:t xml:space="preserve"> </w:t>
            </w:r>
            <w:r w:rsidRPr="001C6531">
              <w:rPr>
                <w:sz w:val="18"/>
              </w:rPr>
              <w:t>many</w:t>
            </w:r>
            <w:r w:rsidRPr="001C6531">
              <w:rPr>
                <w:spacing w:val="-7"/>
                <w:sz w:val="18"/>
              </w:rPr>
              <w:t xml:space="preserve"> </w:t>
            </w:r>
            <w:r w:rsidRPr="001C6531">
              <w:rPr>
                <w:sz w:val="18"/>
              </w:rPr>
              <w:t>technician roles through the accreditation of teaching practice through the Higher Education Academy</w:t>
            </w:r>
          </w:p>
          <w:p w14:paraId="529CE2A4" w14:textId="77777777" w:rsidR="00C426B5" w:rsidRPr="001C6531" w:rsidRDefault="00847AFA">
            <w:pPr>
              <w:pStyle w:val="TableParagraph"/>
              <w:numPr>
                <w:ilvl w:val="0"/>
                <w:numId w:val="3"/>
              </w:numPr>
              <w:tabs>
                <w:tab w:val="left" w:pos="830"/>
              </w:tabs>
              <w:spacing w:line="226" w:lineRule="exact"/>
              <w:rPr>
                <w:sz w:val="18"/>
              </w:rPr>
            </w:pPr>
            <w:r w:rsidRPr="001C6531">
              <w:rPr>
                <w:sz w:val="18"/>
              </w:rPr>
              <w:t>Internal</w:t>
            </w:r>
            <w:r w:rsidRPr="001C6531">
              <w:rPr>
                <w:spacing w:val="-8"/>
                <w:sz w:val="18"/>
              </w:rPr>
              <w:t xml:space="preserve"> </w:t>
            </w:r>
            <w:r w:rsidRPr="001C6531">
              <w:rPr>
                <w:sz w:val="18"/>
              </w:rPr>
              <w:t>award</w:t>
            </w:r>
            <w:r w:rsidRPr="001C6531">
              <w:rPr>
                <w:spacing w:val="-4"/>
                <w:sz w:val="18"/>
              </w:rPr>
              <w:t xml:space="preserve"> </w:t>
            </w:r>
            <w:r w:rsidRPr="001C6531">
              <w:rPr>
                <w:sz w:val="18"/>
              </w:rPr>
              <w:t>schemes</w:t>
            </w:r>
            <w:r w:rsidRPr="001C6531">
              <w:rPr>
                <w:spacing w:val="-4"/>
                <w:sz w:val="18"/>
              </w:rPr>
              <w:t xml:space="preserve"> </w:t>
            </w:r>
            <w:proofErr w:type="spellStart"/>
            <w:r w:rsidRPr="001C6531">
              <w:rPr>
                <w:sz w:val="18"/>
              </w:rPr>
              <w:t>recognise</w:t>
            </w:r>
            <w:proofErr w:type="spellEnd"/>
            <w:r w:rsidRPr="001C6531">
              <w:rPr>
                <w:spacing w:val="-4"/>
                <w:sz w:val="18"/>
              </w:rPr>
              <w:t xml:space="preserve"> </w:t>
            </w:r>
            <w:r w:rsidRPr="001C6531">
              <w:rPr>
                <w:sz w:val="18"/>
              </w:rPr>
              <w:t>the</w:t>
            </w:r>
            <w:r w:rsidRPr="001C6531">
              <w:rPr>
                <w:spacing w:val="-4"/>
                <w:sz w:val="18"/>
              </w:rPr>
              <w:t xml:space="preserve"> </w:t>
            </w:r>
            <w:r w:rsidRPr="001C6531">
              <w:rPr>
                <w:sz w:val="18"/>
              </w:rPr>
              <w:t>contribution</w:t>
            </w:r>
            <w:r w:rsidRPr="001C6531">
              <w:rPr>
                <w:spacing w:val="-2"/>
                <w:sz w:val="18"/>
              </w:rPr>
              <w:t xml:space="preserve"> </w:t>
            </w:r>
            <w:r w:rsidRPr="001C6531">
              <w:rPr>
                <w:sz w:val="18"/>
              </w:rPr>
              <w:t>of</w:t>
            </w:r>
            <w:r w:rsidRPr="001C6531">
              <w:rPr>
                <w:spacing w:val="-4"/>
                <w:sz w:val="18"/>
              </w:rPr>
              <w:t xml:space="preserve"> </w:t>
            </w:r>
            <w:r w:rsidRPr="001C6531">
              <w:rPr>
                <w:sz w:val="18"/>
              </w:rPr>
              <w:t>technical</w:t>
            </w:r>
            <w:r w:rsidRPr="001C6531">
              <w:rPr>
                <w:spacing w:val="-5"/>
                <w:sz w:val="18"/>
              </w:rPr>
              <w:t xml:space="preserve"> </w:t>
            </w:r>
            <w:proofErr w:type="gramStart"/>
            <w:r w:rsidRPr="001C6531">
              <w:rPr>
                <w:spacing w:val="-2"/>
                <w:sz w:val="18"/>
              </w:rPr>
              <w:t>staff</w:t>
            </w:r>
            <w:proofErr w:type="gramEnd"/>
          </w:p>
          <w:p w14:paraId="529CE2A5" w14:textId="77777777" w:rsidR="00C426B5" w:rsidRPr="001C6531" w:rsidRDefault="00847AFA">
            <w:pPr>
              <w:pStyle w:val="TableParagraph"/>
              <w:numPr>
                <w:ilvl w:val="0"/>
                <w:numId w:val="3"/>
              </w:numPr>
              <w:tabs>
                <w:tab w:val="left" w:pos="830"/>
              </w:tabs>
              <w:ind w:right="902"/>
              <w:rPr>
                <w:sz w:val="18"/>
              </w:rPr>
            </w:pPr>
            <w:r w:rsidRPr="001C6531">
              <w:rPr>
                <w:sz w:val="18"/>
              </w:rPr>
              <w:t>Nominations</w:t>
            </w:r>
            <w:r w:rsidRPr="001C6531">
              <w:rPr>
                <w:spacing w:val="-7"/>
                <w:sz w:val="18"/>
              </w:rPr>
              <w:t xml:space="preserve"> </w:t>
            </w:r>
            <w:r w:rsidRPr="001C6531">
              <w:rPr>
                <w:sz w:val="18"/>
              </w:rPr>
              <w:t>to</w:t>
            </w:r>
            <w:r w:rsidRPr="001C6531">
              <w:rPr>
                <w:spacing w:val="-6"/>
                <w:sz w:val="18"/>
              </w:rPr>
              <w:t xml:space="preserve"> </w:t>
            </w:r>
            <w:r w:rsidRPr="001C6531">
              <w:rPr>
                <w:sz w:val="18"/>
              </w:rPr>
              <w:t>external</w:t>
            </w:r>
            <w:r w:rsidRPr="001C6531">
              <w:rPr>
                <w:spacing w:val="-8"/>
                <w:sz w:val="18"/>
              </w:rPr>
              <w:t xml:space="preserve"> </w:t>
            </w:r>
            <w:r w:rsidRPr="001C6531">
              <w:rPr>
                <w:sz w:val="18"/>
              </w:rPr>
              <w:t>award</w:t>
            </w:r>
            <w:r w:rsidRPr="001C6531">
              <w:rPr>
                <w:spacing w:val="-6"/>
                <w:sz w:val="18"/>
              </w:rPr>
              <w:t xml:space="preserve"> </w:t>
            </w:r>
            <w:r w:rsidRPr="001C6531">
              <w:rPr>
                <w:sz w:val="18"/>
              </w:rPr>
              <w:t>schemes</w:t>
            </w:r>
            <w:r w:rsidRPr="001C6531">
              <w:rPr>
                <w:spacing w:val="-6"/>
                <w:sz w:val="18"/>
              </w:rPr>
              <w:t xml:space="preserve"> </w:t>
            </w:r>
            <w:r w:rsidRPr="001C6531">
              <w:rPr>
                <w:sz w:val="18"/>
              </w:rPr>
              <w:t>that</w:t>
            </w:r>
            <w:r w:rsidRPr="001C6531">
              <w:rPr>
                <w:spacing w:val="-6"/>
                <w:sz w:val="18"/>
              </w:rPr>
              <w:t xml:space="preserve"> </w:t>
            </w:r>
            <w:proofErr w:type="spellStart"/>
            <w:r w:rsidRPr="001C6531">
              <w:rPr>
                <w:sz w:val="18"/>
              </w:rPr>
              <w:t>recognise</w:t>
            </w:r>
            <w:proofErr w:type="spellEnd"/>
            <w:r w:rsidRPr="001C6531">
              <w:rPr>
                <w:spacing w:val="-6"/>
                <w:sz w:val="18"/>
              </w:rPr>
              <w:t xml:space="preserve"> </w:t>
            </w:r>
            <w:r w:rsidRPr="001C6531">
              <w:rPr>
                <w:sz w:val="18"/>
              </w:rPr>
              <w:t>the contribution of technical staff</w:t>
            </w:r>
          </w:p>
        </w:tc>
      </w:tr>
      <w:tr w:rsidR="001C6531" w:rsidRPr="001C6531" w14:paraId="529CE2AF" w14:textId="77777777" w:rsidTr="6350D883">
        <w:trPr>
          <w:trHeight w:val="1906"/>
        </w:trPr>
        <w:tc>
          <w:tcPr>
            <w:tcW w:w="3007" w:type="dxa"/>
          </w:tcPr>
          <w:p w14:paraId="529CE2A7" w14:textId="77777777" w:rsidR="00C426B5" w:rsidRPr="001C6531" w:rsidRDefault="00847AFA">
            <w:pPr>
              <w:pStyle w:val="TableParagraph"/>
              <w:spacing w:line="265" w:lineRule="exact"/>
              <w:ind w:left="110" w:firstLine="0"/>
            </w:pPr>
            <w:r w:rsidRPr="001C6531">
              <w:t>Career</w:t>
            </w:r>
            <w:r w:rsidRPr="001C6531">
              <w:rPr>
                <w:spacing w:val="-3"/>
              </w:rPr>
              <w:t xml:space="preserve"> </w:t>
            </w:r>
            <w:r w:rsidRPr="001C6531">
              <w:rPr>
                <w:spacing w:val="-2"/>
              </w:rPr>
              <w:t>Development</w:t>
            </w:r>
          </w:p>
          <w:p w14:paraId="529CE2A8" w14:textId="77777777" w:rsidR="00C426B5" w:rsidRPr="001C6531" w:rsidRDefault="00C426B5">
            <w:pPr>
              <w:pStyle w:val="TableParagraph"/>
              <w:spacing w:before="5"/>
              <w:ind w:left="0" w:firstLine="0"/>
            </w:pPr>
          </w:p>
          <w:p w14:paraId="529CE2A9" w14:textId="77777777" w:rsidR="00C426B5" w:rsidRPr="001C6531" w:rsidRDefault="00847AFA">
            <w:pPr>
              <w:pStyle w:val="TableParagraph"/>
              <w:spacing w:before="1"/>
              <w:ind w:left="110" w:right="550" w:firstLine="0"/>
              <w:rPr>
                <w:sz w:val="18"/>
              </w:rPr>
            </w:pPr>
            <w:r w:rsidRPr="001C6531">
              <w:rPr>
                <w:sz w:val="18"/>
              </w:rPr>
              <w:t>Enable career progression opportunities for technicians through</w:t>
            </w:r>
            <w:r w:rsidRPr="001C6531">
              <w:rPr>
                <w:spacing w:val="-10"/>
                <w:sz w:val="18"/>
              </w:rPr>
              <w:t xml:space="preserve"> </w:t>
            </w:r>
            <w:r w:rsidRPr="001C6531">
              <w:rPr>
                <w:sz w:val="18"/>
              </w:rPr>
              <w:t>the</w:t>
            </w:r>
            <w:r w:rsidRPr="001C6531">
              <w:rPr>
                <w:spacing w:val="-10"/>
                <w:sz w:val="18"/>
              </w:rPr>
              <w:t xml:space="preserve"> </w:t>
            </w:r>
            <w:r w:rsidRPr="001C6531">
              <w:rPr>
                <w:sz w:val="18"/>
              </w:rPr>
              <w:t>provision</w:t>
            </w:r>
            <w:r w:rsidRPr="001C6531">
              <w:rPr>
                <w:spacing w:val="-10"/>
                <w:sz w:val="18"/>
              </w:rPr>
              <w:t xml:space="preserve"> </w:t>
            </w:r>
            <w:r w:rsidRPr="001C6531">
              <w:rPr>
                <w:sz w:val="18"/>
              </w:rPr>
              <w:t>of</w:t>
            </w:r>
            <w:r w:rsidRPr="001C6531">
              <w:rPr>
                <w:spacing w:val="-10"/>
                <w:sz w:val="18"/>
              </w:rPr>
              <w:t xml:space="preserve"> </w:t>
            </w:r>
            <w:r w:rsidRPr="001C6531">
              <w:rPr>
                <w:sz w:val="18"/>
              </w:rPr>
              <w:t>clear, documented</w:t>
            </w:r>
            <w:r w:rsidRPr="001C6531">
              <w:rPr>
                <w:spacing w:val="-2"/>
                <w:sz w:val="18"/>
              </w:rPr>
              <w:t xml:space="preserve"> </w:t>
            </w:r>
            <w:proofErr w:type="gramStart"/>
            <w:r w:rsidRPr="001C6531">
              <w:rPr>
                <w:sz w:val="18"/>
              </w:rPr>
              <w:t>career</w:t>
            </w:r>
            <w:proofErr w:type="gramEnd"/>
          </w:p>
          <w:p w14:paraId="529CE2AA" w14:textId="77777777" w:rsidR="00C426B5" w:rsidRPr="001C6531" w:rsidRDefault="00847AFA">
            <w:pPr>
              <w:pStyle w:val="TableParagraph"/>
              <w:spacing w:before="1"/>
              <w:ind w:left="110" w:firstLine="0"/>
              <w:rPr>
                <w:sz w:val="18"/>
              </w:rPr>
            </w:pPr>
            <w:r w:rsidRPr="001C6531">
              <w:rPr>
                <w:spacing w:val="-2"/>
                <w:sz w:val="18"/>
              </w:rPr>
              <w:t>pathways</w:t>
            </w:r>
          </w:p>
        </w:tc>
        <w:tc>
          <w:tcPr>
            <w:tcW w:w="6063" w:type="dxa"/>
          </w:tcPr>
          <w:p w14:paraId="529CE2AB" w14:textId="77777777" w:rsidR="00C426B5" w:rsidRPr="001C6531" w:rsidRDefault="00847AFA">
            <w:pPr>
              <w:pStyle w:val="TableParagraph"/>
              <w:numPr>
                <w:ilvl w:val="0"/>
                <w:numId w:val="2"/>
              </w:numPr>
              <w:tabs>
                <w:tab w:val="left" w:pos="830"/>
              </w:tabs>
              <w:ind w:right="541"/>
              <w:rPr>
                <w:sz w:val="18"/>
              </w:rPr>
            </w:pPr>
            <w:r w:rsidRPr="001C6531">
              <w:rPr>
                <w:sz w:val="18"/>
              </w:rPr>
              <w:t>Technician</w:t>
            </w:r>
            <w:r w:rsidRPr="001C6531">
              <w:rPr>
                <w:spacing w:val="-8"/>
                <w:sz w:val="18"/>
              </w:rPr>
              <w:t xml:space="preserve"> </w:t>
            </w:r>
            <w:r w:rsidRPr="001C6531">
              <w:rPr>
                <w:sz w:val="18"/>
              </w:rPr>
              <w:t>specific</w:t>
            </w:r>
            <w:r w:rsidRPr="001C6531">
              <w:rPr>
                <w:spacing w:val="-6"/>
                <w:sz w:val="18"/>
              </w:rPr>
              <w:t xml:space="preserve"> </w:t>
            </w:r>
            <w:r w:rsidRPr="001C6531">
              <w:rPr>
                <w:sz w:val="18"/>
              </w:rPr>
              <w:t>professional</w:t>
            </w:r>
            <w:r w:rsidRPr="001C6531">
              <w:rPr>
                <w:spacing w:val="-10"/>
                <w:sz w:val="18"/>
              </w:rPr>
              <w:t xml:space="preserve"> </w:t>
            </w:r>
            <w:r w:rsidRPr="001C6531">
              <w:rPr>
                <w:sz w:val="18"/>
              </w:rPr>
              <w:t>career</w:t>
            </w:r>
            <w:r w:rsidRPr="001C6531">
              <w:rPr>
                <w:spacing w:val="-7"/>
                <w:sz w:val="18"/>
              </w:rPr>
              <w:t xml:space="preserve"> </w:t>
            </w:r>
            <w:r w:rsidRPr="001C6531">
              <w:rPr>
                <w:sz w:val="18"/>
              </w:rPr>
              <w:t>paths/frameworks</w:t>
            </w:r>
            <w:r w:rsidRPr="001C6531">
              <w:rPr>
                <w:spacing w:val="-9"/>
                <w:sz w:val="18"/>
              </w:rPr>
              <w:t xml:space="preserve"> </w:t>
            </w:r>
            <w:r w:rsidRPr="001C6531">
              <w:rPr>
                <w:sz w:val="18"/>
              </w:rPr>
              <w:t xml:space="preserve">which clearly document progression </w:t>
            </w:r>
            <w:proofErr w:type="gramStart"/>
            <w:r w:rsidRPr="001C6531">
              <w:rPr>
                <w:sz w:val="18"/>
              </w:rPr>
              <w:t>opportunities</w:t>
            </w:r>
            <w:proofErr w:type="gramEnd"/>
          </w:p>
          <w:p w14:paraId="529CE2AC" w14:textId="77777777" w:rsidR="00C426B5" w:rsidRPr="001C6531" w:rsidRDefault="00847AFA">
            <w:pPr>
              <w:pStyle w:val="TableParagraph"/>
              <w:numPr>
                <w:ilvl w:val="0"/>
                <w:numId w:val="2"/>
              </w:numPr>
              <w:tabs>
                <w:tab w:val="left" w:pos="830"/>
              </w:tabs>
              <w:ind w:right="340"/>
              <w:rPr>
                <w:sz w:val="18"/>
              </w:rPr>
            </w:pPr>
            <w:r w:rsidRPr="001C6531">
              <w:rPr>
                <w:sz w:val="18"/>
              </w:rPr>
              <w:t>Professional</w:t>
            </w:r>
            <w:r w:rsidRPr="001C6531">
              <w:rPr>
                <w:spacing w:val="-10"/>
                <w:sz w:val="18"/>
              </w:rPr>
              <w:t xml:space="preserve"> </w:t>
            </w:r>
            <w:r w:rsidRPr="001C6531">
              <w:rPr>
                <w:sz w:val="18"/>
              </w:rPr>
              <w:t>development</w:t>
            </w:r>
            <w:r w:rsidRPr="001C6531">
              <w:rPr>
                <w:spacing w:val="-9"/>
                <w:sz w:val="18"/>
              </w:rPr>
              <w:t xml:space="preserve"> </w:t>
            </w:r>
            <w:r w:rsidRPr="001C6531">
              <w:rPr>
                <w:sz w:val="18"/>
              </w:rPr>
              <w:t>opportunities,</w:t>
            </w:r>
            <w:r w:rsidRPr="001C6531">
              <w:rPr>
                <w:spacing w:val="-9"/>
                <w:sz w:val="18"/>
              </w:rPr>
              <w:t xml:space="preserve"> </w:t>
            </w:r>
            <w:r w:rsidRPr="001C6531">
              <w:rPr>
                <w:sz w:val="18"/>
              </w:rPr>
              <w:t>signposted</w:t>
            </w:r>
            <w:r w:rsidRPr="001C6531">
              <w:rPr>
                <w:spacing w:val="-9"/>
                <w:sz w:val="18"/>
              </w:rPr>
              <w:t xml:space="preserve"> </w:t>
            </w:r>
            <w:r w:rsidRPr="001C6531">
              <w:rPr>
                <w:sz w:val="18"/>
              </w:rPr>
              <w:t>to</w:t>
            </w:r>
            <w:r w:rsidRPr="001C6531">
              <w:rPr>
                <w:spacing w:val="-9"/>
                <w:sz w:val="18"/>
              </w:rPr>
              <w:t xml:space="preserve"> </w:t>
            </w:r>
            <w:r w:rsidRPr="001C6531">
              <w:rPr>
                <w:sz w:val="18"/>
              </w:rPr>
              <w:t xml:space="preserve">technicians and aligned to career </w:t>
            </w:r>
            <w:proofErr w:type="gramStart"/>
            <w:r w:rsidRPr="001C6531">
              <w:rPr>
                <w:sz w:val="18"/>
              </w:rPr>
              <w:t>pathways</w:t>
            </w:r>
            <w:proofErr w:type="gramEnd"/>
          </w:p>
          <w:p w14:paraId="529CE2AD" w14:textId="77777777" w:rsidR="00C426B5" w:rsidRPr="001C6531" w:rsidRDefault="00847AFA">
            <w:pPr>
              <w:pStyle w:val="TableParagraph"/>
              <w:numPr>
                <w:ilvl w:val="0"/>
                <w:numId w:val="2"/>
              </w:numPr>
              <w:tabs>
                <w:tab w:val="left" w:pos="830"/>
              </w:tabs>
              <w:spacing w:line="223" w:lineRule="exact"/>
              <w:rPr>
                <w:sz w:val="18"/>
              </w:rPr>
            </w:pPr>
            <w:r w:rsidRPr="001C6531">
              <w:rPr>
                <w:sz w:val="18"/>
              </w:rPr>
              <w:t>A</w:t>
            </w:r>
            <w:r w:rsidRPr="001C6531">
              <w:rPr>
                <w:spacing w:val="-4"/>
                <w:sz w:val="18"/>
              </w:rPr>
              <w:t xml:space="preserve"> </w:t>
            </w:r>
            <w:r w:rsidRPr="001C6531">
              <w:rPr>
                <w:sz w:val="18"/>
              </w:rPr>
              <w:t>dedicated</w:t>
            </w:r>
            <w:r w:rsidRPr="001C6531">
              <w:rPr>
                <w:spacing w:val="-4"/>
                <w:sz w:val="18"/>
              </w:rPr>
              <w:t xml:space="preserve"> </w:t>
            </w:r>
            <w:r w:rsidRPr="001C6531">
              <w:rPr>
                <w:sz w:val="18"/>
              </w:rPr>
              <w:t>webpage</w:t>
            </w:r>
            <w:r w:rsidRPr="001C6531">
              <w:rPr>
                <w:spacing w:val="-4"/>
                <w:sz w:val="18"/>
              </w:rPr>
              <w:t xml:space="preserve"> </w:t>
            </w:r>
            <w:r w:rsidRPr="001C6531">
              <w:rPr>
                <w:sz w:val="18"/>
              </w:rPr>
              <w:t>showcasing</w:t>
            </w:r>
            <w:r w:rsidRPr="001C6531">
              <w:rPr>
                <w:spacing w:val="-3"/>
                <w:sz w:val="18"/>
              </w:rPr>
              <w:t xml:space="preserve"> </w:t>
            </w:r>
            <w:r w:rsidRPr="001C6531">
              <w:rPr>
                <w:sz w:val="18"/>
              </w:rPr>
              <w:t>case</w:t>
            </w:r>
            <w:r w:rsidRPr="001C6531">
              <w:rPr>
                <w:spacing w:val="-4"/>
                <w:sz w:val="18"/>
              </w:rPr>
              <w:t xml:space="preserve"> </w:t>
            </w:r>
            <w:r w:rsidRPr="001C6531">
              <w:rPr>
                <w:sz w:val="18"/>
              </w:rPr>
              <w:t>studies</w:t>
            </w:r>
            <w:r w:rsidRPr="001C6531">
              <w:rPr>
                <w:spacing w:val="-4"/>
                <w:sz w:val="18"/>
              </w:rPr>
              <w:t xml:space="preserve"> </w:t>
            </w:r>
            <w:r w:rsidRPr="001C6531">
              <w:rPr>
                <w:sz w:val="18"/>
              </w:rPr>
              <w:t>of</w:t>
            </w:r>
            <w:r w:rsidRPr="001C6531">
              <w:rPr>
                <w:spacing w:val="-4"/>
                <w:sz w:val="18"/>
              </w:rPr>
              <w:t xml:space="preserve"> </w:t>
            </w:r>
            <w:r w:rsidRPr="001C6531">
              <w:rPr>
                <w:sz w:val="18"/>
              </w:rPr>
              <w:t>technician</w:t>
            </w:r>
            <w:r w:rsidRPr="001C6531">
              <w:rPr>
                <w:spacing w:val="-3"/>
                <w:sz w:val="18"/>
              </w:rPr>
              <w:t xml:space="preserve"> </w:t>
            </w:r>
            <w:proofErr w:type="gramStart"/>
            <w:r w:rsidRPr="001C6531">
              <w:rPr>
                <w:spacing w:val="-2"/>
                <w:sz w:val="18"/>
              </w:rPr>
              <w:t>careers</w:t>
            </w:r>
            <w:proofErr w:type="gramEnd"/>
          </w:p>
          <w:p w14:paraId="529CE2AE" w14:textId="77777777" w:rsidR="00C426B5" w:rsidRPr="001C6531" w:rsidRDefault="00847AFA">
            <w:pPr>
              <w:pStyle w:val="TableParagraph"/>
              <w:numPr>
                <w:ilvl w:val="0"/>
                <w:numId w:val="2"/>
              </w:numPr>
              <w:tabs>
                <w:tab w:val="left" w:pos="830"/>
              </w:tabs>
              <w:ind w:right="432"/>
              <w:rPr>
                <w:sz w:val="18"/>
              </w:rPr>
            </w:pPr>
            <w:r w:rsidRPr="001C6531">
              <w:rPr>
                <w:sz w:val="18"/>
              </w:rPr>
              <w:t>Expansion</w:t>
            </w:r>
            <w:r w:rsidRPr="001C6531">
              <w:rPr>
                <w:spacing w:val="-6"/>
                <w:sz w:val="18"/>
              </w:rPr>
              <w:t xml:space="preserve"> </w:t>
            </w:r>
            <w:r w:rsidRPr="001C6531">
              <w:rPr>
                <w:sz w:val="18"/>
              </w:rPr>
              <w:t>of</w:t>
            </w:r>
            <w:r w:rsidRPr="001C6531">
              <w:rPr>
                <w:spacing w:val="-6"/>
                <w:sz w:val="18"/>
              </w:rPr>
              <w:t xml:space="preserve"> </w:t>
            </w:r>
            <w:r w:rsidRPr="001C6531">
              <w:rPr>
                <w:sz w:val="18"/>
              </w:rPr>
              <w:t>technician</w:t>
            </w:r>
            <w:r w:rsidRPr="001C6531">
              <w:rPr>
                <w:spacing w:val="-6"/>
                <w:sz w:val="18"/>
              </w:rPr>
              <w:t xml:space="preserve"> </w:t>
            </w:r>
            <w:r w:rsidRPr="001C6531">
              <w:rPr>
                <w:sz w:val="18"/>
              </w:rPr>
              <w:t>specific</w:t>
            </w:r>
            <w:r w:rsidRPr="001C6531">
              <w:rPr>
                <w:spacing w:val="-7"/>
                <w:sz w:val="18"/>
              </w:rPr>
              <w:t xml:space="preserve"> </w:t>
            </w:r>
            <w:r w:rsidRPr="001C6531">
              <w:rPr>
                <w:sz w:val="18"/>
              </w:rPr>
              <w:t>job</w:t>
            </w:r>
            <w:r w:rsidRPr="001C6531">
              <w:rPr>
                <w:spacing w:val="-6"/>
                <w:sz w:val="18"/>
              </w:rPr>
              <w:t xml:space="preserve"> </w:t>
            </w:r>
            <w:r w:rsidRPr="001C6531">
              <w:rPr>
                <w:sz w:val="18"/>
              </w:rPr>
              <w:t>families</w:t>
            </w:r>
            <w:r w:rsidRPr="001C6531">
              <w:rPr>
                <w:spacing w:val="-1"/>
                <w:sz w:val="18"/>
              </w:rPr>
              <w:t xml:space="preserve"> </w:t>
            </w:r>
            <w:r w:rsidRPr="001C6531">
              <w:rPr>
                <w:sz w:val="18"/>
              </w:rPr>
              <w:t>in</w:t>
            </w:r>
            <w:r w:rsidRPr="001C6531">
              <w:rPr>
                <w:spacing w:val="-6"/>
                <w:sz w:val="18"/>
              </w:rPr>
              <w:t xml:space="preserve"> </w:t>
            </w:r>
            <w:r w:rsidRPr="001C6531">
              <w:rPr>
                <w:sz w:val="18"/>
              </w:rPr>
              <w:t>recognition</w:t>
            </w:r>
            <w:r w:rsidRPr="001C6531">
              <w:rPr>
                <w:spacing w:val="-6"/>
                <w:sz w:val="18"/>
              </w:rPr>
              <w:t xml:space="preserve"> </w:t>
            </w:r>
            <w:r w:rsidRPr="001C6531">
              <w:rPr>
                <w:sz w:val="18"/>
              </w:rPr>
              <w:t>of</w:t>
            </w:r>
            <w:r w:rsidRPr="001C6531">
              <w:rPr>
                <w:spacing w:val="-6"/>
                <w:sz w:val="18"/>
              </w:rPr>
              <w:t xml:space="preserve"> </w:t>
            </w:r>
            <w:proofErr w:type="gramStart"/>
            <w:r w:rsidRPr="001C6531">
              <w:rPr>
                <w:sz w:val="18"/>
              </w:rPr>
              <w:t>high level</w:t>
            </w:r>
            <w:proofErr w:type="gramEnd"/>
            <w:r w:rsidRPr="001C6531">
              <w:rPr>
                <w:sz w:val="18"/>
              </w:rPr>
              <w:t xml:space="preserve"> technical specialisms</w:t>
            </w:r>
          </w:p>
        </w:tc>
      </w:tr>
      <w:tr w:rsidR="001C6531" w:rsidRPr="001C6531" w14:paraId="529CE2B9" w14:textId="77777777" w:rsidTr="6350D883">
        <w:trPr>
          <w:trHeight w:val="1900"/>
        </w:trPr>
        <w:tc>
          <w:tcPr>
            <w:tcW w:w="3007" w:type="dxa"/>
          </w:tcPr>
          <w:p w14:paraId="529CE2B0" w14:textId="77777777" w:rsidR="00C426B5" w:rsidRPr="001C6531" w:rsidRDefault="00847AFA">
            <w:pPr>
              <w:pStyle w:val="TableParagraph"/>
              <w:spacing w:line="264" w:lineRule="exact"/>
              <w:ind w:left="110" w:firstLine="0"/>
            </w:pPr>
            <w:r w:rsidRPr="001C6531">
              <w:rPr>
                <w:spacing w:val="-2"/>
              </w:rPr>
              <w:t>Sustainability</w:t>
            </w:r>
          </w:p>
          <w:p w14:paraId="529CE2B1" w14:textId="77777777" w:rsidR="00C426B5" w:rsidRPr="001C6531" w:rsidRDefault="00C426B5">
            <w:pPr>
              <w:pStyle w:val="TableParagraph"/>
              <w:spacing w:before="6"/>
              <w:ind w:left="0" w:firstLine="0"/>
            </w:pPr>
          </w:p>
          <w:p w14:paraId="529CE2B2" w14:textId="77777777" w:rsidR="00C426B5" w:rsidRPr="001C6531" w:rsidRDefault="00847AFA">
            <w:pPr>
              <w:pStyle w:val="TableParagraph"/>
              <w:ind w:left="110" w:firstLine="0"/>
              <w:rPr>
                <w:sz w:val="18"/>
              </w:rPr>
            </w:pPr>
            <w:r w:rsidRPr="001C6531">
              <w:rPr>
                <w:sz w:val="18"/>
              </w:rPr>
              <w:t>Ensure</w:t>
            </w:r>
            <w:r w:rsidRPr="001C6531">
              <w:rPr>
                <w:spacing w:val="-11"/>
                <w:sz w:val="18"/>
              </w:rPr>
              <w:t xml:space="preserve"> </w:t>
            </w:r>
            <w:r w:rsidRPr="001C6531">
              <w:rPr>
                <w:sz w:val="18"/>
              </w:rPr>
              <w:t>the</w:t>
            </w:r>
            <w:r w:rsidRPr="001C6531">
              <w:rPr>
                <w:spacing w:val="-10"/>
                <w:sz w:val="18"/>
              </w:rPr>
              <w:t xml:space="preserve"> </w:t>
            </w:r>
            <w:r w:rsidRPr="001C6531">
              <w:rPr>
                <w:sz w:val="18"/>
              </w:rPr>
              <w:t>future</w:t>
            </w:r>
            <w:r w:rsidRPr="001C6531">
              <w:rPr>
                <w:spacing w:val="-10"/>
                <w:sz w:val="18"/>
              </w:rPr>
              <w:t xml:space="preserve"> </w:t>
            </w:r>
            <w:r w:rsidRPr="001C6531">
              <w:rPr>
                <w:sz w:val="18"/>
              </w:rPr>
              <w:t>sustainability</w:t>
            </w:r>
            <w:r w:rsidRPr="001C6531">
              <w:rPr>
                <w:spacing w:val="-10"/>
                <w:sz w:val="18"/>
              </w:rPr>
              <w:t xml:space="preserve"> </w:t>
            </w:r>
            <w:r w:rsidRPr="001C6531">
              <w:rPr>
                <w:sz w:val="18"/>
              </w:rPr>
              <w:t>of technical skills across</w:t>
            </w:r>
          </w:p>
          <w:p w14:paraId="529CE2B3" w14:textId="77777777" w:rsidR="00C426B5" w:rsidRPr="001C6531" w:rsidRDefault="00847AFA">
            <w:pPr>
              <w:pStyle w:val="TableParagraph"/>
              <w:ind w:left="110" w:firstLine="0"/>
              <w:rPr>
                <w:sz w:val="18"/>
              </w:rPr>
            </w:pPr>
            <w:r w:rsidRPr="001C6531">
              <w:rPr>
                <w:sz w:val="18"/>
              </w:rPr>
              <w:t>the</w:t>
            </w:r>
            <w:r w:rsidRPr="001C6531">
              <w:rPr>
                <w:spacing w:val="-11"/>
                <w:sz w:val="18"/>
              </w:rPr>
              <w:t xml:space="preserve"> </w:t>
            </w:r>
            <w:proofErr w:type="spellStart"/>
            <w:r w:rsidRPr="001C6531">
              <w:rPr>
                <w:sz w:val="18"/>
              </w:rPr>
              <w:t>organisation</w:t>
            </w:r>
            <w:proofErr w:type="spellEnd"/>
            <w:r w:rsidRPr="001C6531">
              <w:rPr>
                <w:spacing w:val="-10"/>
                <w:sz w:val="18"/>
              </w:rPr>
              <w:t xml:space="preserve"> </w:t>
            </w:r>
            <w:r w:rsidRPr="001C6531">
              <w:rPr>
                <w:sz w:val="18"/>
              </w:rPr>
              <w:t>and</w:t>
            </w:r>
            <w:r w:rsidRPr="001C6531">
              <w:rPr>
                <w:spacing w:val="-10"/>
                <w:sz w:val="18"/>
              </w:rPr>
              <w:t xml:space="preserve"> </w:t>
            </w:r>
            <w:r w:rsidRPr="001C6531">
              <w:rPr>
                <w:sz w:val="18"/>
              </w:rPr>
              <w:t>that</w:t>
            </w:r>
            <w:r w:rsidRPr="001C6531">
              <w:rPr>
                <w:spacing w:val="-10"/>
                <w:sz w:val="18"/>
              </w:rPr>
              <w:t xml:space="preserve"> </w:t>
            </w:r>
            <w:r w:rsidRPr="001C6531">
              <w:rPr>
                <w:sz w:val="18"/>
              </w:rPr>
              <w:t xml:space="preserve">technical expertise is </w:t>
            </w:r>
            <w:proofErr w:type="gramStart"/>
            <w:r w:rsidRPr="001C6531">
              <w:rPr>
                <w:sz w:val="18"/>
              </w:rPr>
              <w:t>fully</w:t>
            </w:r>
            <w:proofErr w:type="gramEnd"/>
          </w:p>
          <w:p w14:paraId="529CE2B4" w14:textId="77777777" w:rsidR="00C426B5" w:rsidRPr="001C6531" w:rsidRDefault="00847AFA">
            <w:pPr>
              <w:pStyle w:val="TableParagraph"/>
              <w:spacing w:before="1"/>
              <w:ind w:left="110" w:firstLine="0"/>
              <w:rPr>
                <w:sz w:val="18"/>
              </w:rPr>
            </w:pPr>
            <w:proofErr w:type="spellStart"/>
            <w:r w:rsidRPr="001C6531">
              <w:rPr>
                <w:spacing w:val="-2"/>
                <w:sz w:val="18"/>
              </w:rPr>
              <w:t>utilised</w:t>
            </w:r>
            <w:proofErr w:type="spellEnd"/>
          </w:p>
        </w:tc>
        <w:tc>
          <w:tcPr>
            <w:tcW w:w="6063" w:type="dxa"/>
          </w:tcPr>
          <w:p w14:paraId="529CE2B5" w14:textId="77777777" w:rsidR="00C426B5" w:rsidRPr="001C6531" w:rsidRDefault="00847AFA">
            <w:pPr>
              <w:pStyle w:val="TableParagraph"/>
              <w:numPr>
                <w:ilvl w:val="0"/>
                <w:numId w:val="1"/>
              </w:numPr>
              <w:tabs>
                <w:tab w:val="left" w:pos="830"/>
              </w:tabs>
              <w:ind w:right="261"/>
              <w:rPr>
                <w:sz w:val="18"/>
              </w:rPr>
            </w:pPr>
            <w:r w:rsidRPr="001C6531">
              <w:rPr>
                <w:sz w:val="18"/>
              </w:rPr>
              <w:t>Appropriate succession planning for technical roles including the analysis</w:t>
            </w:r>
            <w:r w:rsidRPr="001C6531">
              <w:rPr>
                <w:spacing w:val="-2"/>
                <w:sz w:val="18"/>
              </w:rPr>
              <w:t xml:space="preserve"> </w:t>
            </w:r>
            <w:r w:rsidRPr="001C6531">
              <w:rPr>
                <w:sz w:val="18"/>
              </w:rPr>
              <w:t>of</w:t>
            </w:r>
            <w:r w:rsidRPr="001C6531">
              <w:rPr>
                <w:spacing w:val="-6"/>
                <w:sz w:val="18"/>
              </w:rPr>
              <w:t xml:space="preserve"> </w:t>
            </w:r>
            <w:r w:rsidRPr="001C6531">
              <w:rPr>
                <w:sz w:val="18"/>
              </w:rPr>
              <w:t>technician</w:t>
            </w:r>
            <w:r w:rsidRPr="001C6531">
              <w:rPr>
                <w:spacing w:val="-6"/>
                <w:sz w:val="18"/>
              </w:rPr>
              <w:t xml:space="preserve"> </w:t>
            </w:r>
            <w:r w:rsidRPr="001C6531">
              <w:rPr>
                <w:sz w:val="18"/>
              </w:rPr>
              <w:t>profiles</w:t>
            </w:r>
            <w:r w:rsidRPr="001C6531">
              <w:rPr>
                <w:spacing w:val="-6"/>
                <w:sz w:val="18"/>
              </w:rPr>
              <w:t xml:space="preserve"> </w:t>
            </w:r>
            <w:r w:rsidRPr="001C6531">
              <w:rPr>
                <w:sz w:val="18"/>
              </w:rPr>
              <w:t>to</w:t>
            </w:r>
            <w:r w:rsidRPr="001C6531">
              <w:rPr>
                <w:spacing w:val="-6"/>
                <w:sz w:val="18"/>
              </w:rPr>
              <w:t xml:space="preserve"> </w:t>
            </w:r>
            <w:r w:rsidRPr="001C6531">
              <w:rPr>
                <w:sz w:val="18"/>
              </w:rPr>
              <w:t>ensure</w:t>
            </w:r>
            <w:r w:rsidRPr="001C6531">
              <w:rPr>
                <w:spacing w:val="-5"/>
                <w:sz w:val="18"/>
              </w:rPr>
              <w:t xml:space="preserve"> </w:t>
            </w:r>
            <w:r w:rsidRPr="001C6531">
              <w:rPr>
                <w:sz w:val="18"/>
              </w:rPr>
              <w:t>future</w:t>
            </w:r>
            <w:r w:rsidRPr="001C6531">
              <w:rPr>
                <w:spacing w:val="-5"/>
                <w:sz w:val="18"/>
              </w:rPr>
              <w:t xml:space="preserve"> </w:t>
            </w:r>
            <w:r w:rsidRPr="001C6531">
              <w:rPr>
                <w:sz w:val="18"/>
              </w:rPr>
              <w:t>sustainability</w:t>
            </w:r>
            <w:r w:rsidRPr="001C6531">
              <w:rPr>
                <w:spacing w:val="-8"/>
                <w:sz w:val="18"/>
              </w:rPr>
              <w:t xml:space="preserve"> </w:t>
            </w:r>
            <w:r w:rsidRPr="001C6531">
              <w:rPr>
                <w:sz w:val="18"/>
              </w:rPr>
              <w:t>of</w:t>
            </w:r>
            <w:r w:rsidRPr="001C6531">
              <w:rPr>
                <w:spacing w:val="-6"/>
                <w:sz w:val="18"/>
              </w:rPr>
              <w:t xml:space="preserve"> </w:t>
            </w:r>
            <w:r w:rsidRPr="001C6531">
              <w:rPr>
                <w:sz w:val="18"/>
              </w:rPr>
              <w:t xml:space="preserve">skills within the </w:t>
            </w:r>
            <w:proofErr w:type="spellStart"/>
            <w:proofErr w:type="gramStart"/>
            <w:r w:rsidRPr="001C6531">
              <w:rPr>
                <w:sz w:val="18"/>
              </w:rPr>
              <w:t>organisation</w:t>
            </w:r>
            <w:proofErr w:type="spellEnd"/>
            <w:proofErr w:type="gramEnd"/>
          </w:p>
          <w:p w14:paraId="529CE2B6" w14:textId="77777777" w:rsidR="00C426B5" w:rsidRPr="001C6531" w:rsidRDefault="00847AFA">
            <w:pPr>
              <w:pStyle w:val="TableParagraph"/>
              <w:numPr>
                <w:ilvl w:val="0"/>
                <w:numId w:val="1"/>
              </w:numPr>
              <w:tabs>
                <w:tab w:val="left" w:pos="830"/>
              </w:tabs>
              <w:ind w:right="340"/>
              <w:rPr>
                <w:sz w:val="18"/>
              </w:rPr>
            </w:pPr>
            <w:r w:rsidRPr="001C6531">
              <w:rPr>
                <w:sz w:val="18"/>
              </w:rPr>
              <w:t>Secondment/placement</w:t>
            </w:r>
            <w:r w:rsidRPr="001C6531">
              <w:rPr>
                <w:spacing w:val="-8"/>
                <w:sz w:val="18"/>
              </w:rPr>
              <w:t xml:space="preserve"> </w:t>
            </w:r>
            <w:proofErr w:type="spellStart"/>
            <w:r w:rsidRPr="001C6531">
              <w:rPr>
                <w:sz w:val="18"/>
              </w:rPr>
              <w:t>programmes</w:t>
            </w:r>
            <w:proofErr w:type="spellEnd"/>
            <w:r w:rsidRPr="001C6531">
              <w:rPr>
                <w:spacing w:val="-8"/>
                <w:sz w:val="18"/>
              </w:rPr>
              <w:t xml:space="preserve"> </w:t>
            </w:r>
            <w:r w:rsidRPr="001C6531">
              <w:rPr>
                <w:sz w:val="18"/>
              </w:rPr>
              <w:t>for</w:t>
            </w:r>
            <w:r w:rsidRPr="001C6531">
              <w:rPr>
                <w:spacing w:val="-6"/>
                <w:sz w:val="18"/>
              </w:rPr>
              <w:t xml:space="preserve"> </w:t>
            </w:r>
            <w:r w:rsidRPr="001C6531">
              <w:rPr>
                <w:sz w:val="18"/>
              </w:rPr>
              <w:t>technical</w:t>
            </w:r>
            <w:r w:rsidRPr="001C6531">
              <w:rPr>
                <w:spacing w:val="-9"/>
                <w:sz w:val="18"/>
              </w:rPr>
              <w:t xml:space="preserve"> </w:t>
            </w:r>
            <w:r w:rsidRPr="001C6531">
              <w:rPr>
                <w:sz w:val="18"/>
              </w:rPr>
              <w:t>staff</w:t>
            </w:r>
            <w:r w:rsidRPr="001C6531">
              <w:rPr>
                <w:spacing w:val="-7"/>
                <w:sz w:val="18"/>
              </w:rPr>
              <w:t xml:space="preserve"> </w:t>
            </w:r>
            <w:r w:rsidRPr="001C6531">
              <w:rPr>
                <w:sz w:val="18"/>
              </w:rPr>
              <w:t>to</w:t>
            </w:r>
            <w:r w:rsidRPr="001C6531">
              <w:rPr>
                <w:spacing w:val="-8"/>
                <w:sz w:val="18"/>
              </w:rPr>
              <w:t xml:space="preserve"> </w:t>
            </w:r>
            <w:r w:rsidRPr="001C6531">
              <w:rPr>
                <w:sz w:val="18"/>
              </w:rPr>
              <w:t xml:space="preserve">develop new </w:t>
            </w:r>
            <w:proofErr w:type="gramStart"/>
            <w:r w:rsidRPr="001C6531">
              <w:rPr>
                <w:sz w:val="18"/>
              </w:rPr>
              <w:t>skills</w:t>
            </w:r>
            <w:proofErr w:type="gramEnd"/>
          </w:p>
          <w:p w14:paraId="529CE2B7" w14:textId="77777777" w:rsidR="00C426B5" w:rsidRPr="001C6531" w:rsidRDefault="00847AFA">
            <w:pPr>
              <w:pStyle w:val="TableParagraph"/>
              <w:numPr>
                <w:ilvl w:val="0"/>
                <w:numId w:val="1"/>
              </w:numPr>
              <w:tabs>
                <w:tab w:val="left" w:pos="830"/>
              </w:tabs>
              <w:spacing w:line="223" w:lineRule="exact"/>
              <w:rPr>
                <w:sz w:val="18"/>
              </w:rPr>
            </w:pPr>
            <w:r w:rsidRPr="001C6531">
              <w:rPr>
                <w:sz w:val="18"/>
              </w:rPr>
              <w:t>A</w:t>
            </w:r>
            <w:r w:rsidRPr="001C6531">
              <w:rPr>
                <w:spacing w:val="-9"/>
                <w:sz w:val="18"/>
              </w:rPr>
              <w:t xml:space="preserve"> </w:t>
            </w:r>
            <w:r w:rsidRPr="001C6531">
              <w:rPr>
                <w:sz w:val="18"/>
              </w:rPr>
              <w:t>technician</w:t>
            </w:r>
            <w:r w:rsidRPr="001C6531">
              <w:rPr>
                <w:spacing w:val="-8"/>
                <w:sz w:val="18"/>
              </w:rPr>
              <w:t xml:space="preserve"> </w:t>
            </w:r>
            <w:r w:rsidRPr="001C6531">
              <w:rPr>
                <w:sz w:val="18"/>
              </w:rPr>
              <w:t>trainee/apprenticeship</w:t>
            </w:r>
            <w:r w:rsidRPr="001C6531">
              <w:rPr>
                <w:spacing w:val="-8"/>
                <w:sz w:val="18"/>
              </w:rPr>
              <w:t xml:space="preserve"> </w:t>
            </w:r>
            <w:r w:rsidRPr="001C6531">
              <w:rPr>
                <w:spacing w:val="-2"/>
                <w:sz w:val="18"/>
              </w:rPr>
              <w:t>programme</w:t>
            </w:r>
          </w:p>
          <w:p w14:paraId="529CE2B8" w14:textId="77777777" w:rsidR="00C426B5" w:rsidRPr="001C6531" w:rsidRDefault="00847AFA">
            <w:pPr>
              <w:pStyle w:val="TableParagraph"/>
              <w:numPr>
                <w:ilvl w:val="0"/>
                <w:numId w:val="1"/>
              </w:numPr>
              <w:tabs>
                <w:tab w:val="left" w:pos="830"/>
              </w:tabs>
              <w:spacing w:line="227" w:lineRule="exact"/>
              <w:rPr>
                <w:sz w:val="18"/>
              </w:rPr>
            </w:pPr>
            <w:proofErr w:type="spellStart"/>
            <w:r w:rsidRPr="001C6531">
              <w:rPr>
                <w:sz w:val="18"/>
              </w:rPr>
              <w:t>Utilisation</w:t>
            </w:r>
            <w:proofErr w:type="spellEnd"/>
            <w:r w:rsidRPr="001C6531">
              <w:rPr>
                <w:spacing w:val="-5"/>
                <w:sz w:val="18"/>
              </w:rPr>
              <w:t xml:space="preserve"> </w:t>
            </w:r>
            <w:r w:rsidRPr="001C6531">
              <w:rPr>
                <w:sz w:val="18"/>
              </w:rPr>
              <w:t>of</w:t>
            </w:r>
            <w:r w:rsidRPr="001C6531">
              <w:rPr>
                <w:spacing w:val="-4"/>
                <w:sz w:val="18"/>
              </w:rPr>
              <w:t xml:space="preserve"> </w:t>
            </w:r>
            <w:r w:rsidRPr="001C6531">
              <w:rPr>
                <w:sz w:val="18"/>
              </w:rPr>
              <w:t>the</w:t>
            </w:r>
            <w:r w:rsidRPr="001C6531">
              <w:rPr>
                <w:spacing w:val="-3"/>
                <w:sz w:val="18"/>
              </w:rPr>
              <w:t xml:space="preserve"> </w:t>
            </w:r>
            <w:r w:rsidRPr="001C6531">
              <w:rPr>
                <w:sz w:val="18"/>
              </w:rPr>
              <w:t>Apprenticeship</w:t>
            </w:r>
            <w:r w:rsidRPr="001C6531">
              <w:rPr>
                <w:spacing w:val="-4"/>
                <w:sz w:val="18"/>
              </w:rPr>
              <w:t xml:space="preserve"> </w:t>
            </w:r>
            <w:r w:rsidRPr="001C6531">
              <w:rPr>
                <w:sz w:val="18"/>
              </w:rPr>
              <w:t>Levy</w:t>
            </w:r>
            <w:r w:rsidRPr="001C6531">
              <w:rPr>
                <w:spacing w:val="-6"/>
                <w:sz w:val="18"/>
              </w:rPr>
              <w:t xml:space="preserve"> </w:t>
            </w:r>
            <w:r w:rsidRPr="001C6531">
              <w:rPr>
                <w:sz w:val="18"/>
              </w:rPr>
              <w:t>to</w:t>
            </w:r>
            <w:r w:rsidRPr="001C6531">
              <w:rPr>
                <w:spacing w:val="-1"/>
                <w:sz w:val="18"/>
              </w:rPr>
              <w:t xml:space="preserve"> </w:t>
            </w:r>
            <w:r w:rsidRPr="001C6531">
              <w:rPr>
                <w:sz w:val="18"/>
              </w:rPr>
              <w:t>train</w:t>
            </w:r>
            <w:r w:rsidRPr="001C6531">
              <w:rPr>
                <w:spacing w:val="-4"/>
                <w:sz w:val="18"/>
              </w:rPr>
              <w:t xml:space="preserve"> </w:t>
            </w:r>
            <w:r w:rsidRPr="001C6531">
              <w:rPr>
                <w:sz w:val="18"/>
              </w:rPr>
              <w:t>and</w:t>
            </w:r>
            <w:r w:rsidRPr="001C6531">
              <w:rPr>
                <w:spacing w:val="-3"/>
                <w:sz w:val="18"/>
              </w:rPr>
              <w:t xml:space="preserve"> </w:t>
            </w:r>
            <w:r w:rsidRPr="001C6531">
              <w:rPr>
                <w:sz w:val="18"/>
              </w:rPr>
              <w:t>upskill</w:t>
            </w:r>
            <w:r w:rsidRPr="001C6531">
              <w:rPr>
                <w:spacing w:val="-6"/>
                <w:sz w:val="18"/>
              </w:rPr>
              <w:t xml:space="preserve"> </w:t>
            </w:r>
            <w:r w:rsidRPr="001C6531">
              <w:rPr>
                <w:sz w:val="18"/>
              </w:rPr>
              <w:t>existing</w:t>
            </w:r>
            <w:r w:rsidRPr="001C6531">
              <w:rPr>
                <w:spacing w:val="-4"/>
                <w:sz w:val="18"/>
              </w:rPr>
              <w:t xml:space="preserve"> staff</w:t>
            </w:r>
          </w:p>
        </w:tc>
      </w:tr>
    </w:tbl>
    <w:p w14:paraId="529CE2BA" w14:textId="1A879E98" w:rsidR="004B2E81" w:rsidRPr="001C6531" w:rsidRDefault="003659D6">
      <w:r w:rsidRPr="001C6531">
        <w:tab/>
      </w:r>
      <w:r w:rsidRPr="001C6531">
        <w:tab/>
      </w:r>
      <w:r w:rsidRPr="001C6531">
        <w:tab/>
      </w:r>
    </w:p>
    <w:p w14:paraId="065BFF8B" w14:textId="77777777" w:rsidR="00EE1807" w:rsidRPr="001C6531" w:rsidRDefault="00EE1807">
      <w:pPr>
        <w:sectPr w:rsidR="00EE1807" w:rsidRPr="001C6531">
          <w:pgSz w:w="11910" w:h="16840"/>
          <w:pgMar w:top="1260" w:right="580" w:bottom="280" w:left="1220" w:header="720" w:footer="720" w:gutter="0"/>
          <w:cols w:space="720"/>
        </w:sectPr>
      </w:pPr>
    </w:p>
    <w:p w14:paraId="7FB97076" w14:textId="77777777" w:rsidR="003659D6" w:rsidRPr="001C6531" w:rsidRDefault="003659D6"/>
    <w:p w14:paraId="71208C13" w14:textId="226FD592" w:rsidR="00C83B4C" w:rsidRPr="001C6531" w:rsidRDefault="00C83B4C">
      <w:pPr>
        <w:rPr>
          <w:b/>
          <w:bCs/>
        </w:rPr>
      </w:pPr>
      <w:r w:rsidRPr="001C6531">
        <w:rPr>
          <w:b/>
          <w:bCs/>
        </w:rPr>
        <w:t>Appendi</w:t>
      </w:r>
      <w:r w:rsidR="008813CD" w:rsidRPr="001C6531">
        <w:rPr>
          <w:b/>
          <w:bCs/>
        </w:rPr>
        <w:t>x B:</w:t>
      </w:r>
    </w:p>
    <w:p w14:paraId="0B81BCE8" w14:textId="77777777" w:rsidR="003659D6" w:rsidRPr="001C6531" w:rsidRDefault="003659D6"/>
    <w:tbl>
      <w:tblPr>
        <w:tblW w:w="1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005"/>
        <w:gridCol w:w="3271"/>
        <w:gridCol w:w="5791"/>
        <w:gridCol w:w="3686"/>
      </w:tblGrid>
      <w:tr w:rsidR="001C6531" w:rsidRPr="001C6531" w14:paraId="47A501F1" w14:textId="77777777" w:rsidTr="0891966F">
        <w:trPr>
          <w:trHeight w:val="390"/>
        </w:trPr>
        <w:tc>
          <w:tcPr>
            <w:tcW w:w="1830" w:type="dxa"/>
            <w:shd w:val="clear" w:color="auto" w:fill="auto"/>
            <w:noWrap/>
            <w:vAlign w:val="bottom"/>
            <w:hideMark/>
          </w:tcPr>
          <w:p w14:paraId="20D636CE" w14:textId="77777777" w:rsidR="003659D6" w:rsidRPr="001C6531" w:rsidRDefault="003659D6" w:rsidP="003659D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 </w:t>
            </w:r>
          </w:p>
        </w:tc>
        <w:tc>
          <w:tcPr>
            <w:tcW w:w="1005" w:type="dxa"/>
            <w:shd w:val="clear" w:color="auto" w:fill="auto"/>
            <w:noWrap/>
            <w:vAlign w:val="center"/>
            <w:hideMark/>
          </w:tcPr>
          <w:p w14:paraId="55015061" w14:textId="7F9C02BF" w:rsidR="003659D6" w:rsidRPr="001C6531" w:rsidRDefault="003659D6" w:rsidP="00BE6DF4">
            <w:pPr>
              <w:widowControl/>
              <w:autoSpaceDE/>
              <w:autoSpaceDN/>
              <w:jc w:val="center"/>
              <w:rPr>
                <w:rFonts w:asciiTheme="minorHAnsi" w:eastAsia="Times New Roman" w:hAnsiTheme="minorHAnsi" w:cstheme="minorHAnsi"/>
                <w:sz w:val="24"/>
                <w:szCs w:val="24"/>
                <w:lang w:val="en-GB" w:eastAsia="en-GB"/>
              </w:rPr>
            </w:pPr>
          </w:p>
        </w:tc>
        <w:tc>
          <w:tcPr>
            <w:tcW w:w="3271" w:type="dxa"/>
            <w:shd w:val="clear" w:color="auto" w:fill="auto"/>
            <w:vAlign w:val="center"/>
            <w:hideMark/>
          </w:tcPr>
          <w:p w14:paraId="2E758762" w14:textId="77777777" w:rsidR="003659D6" w:rsidRPr="001C6531" w:rsidRDefault="003659D6" w:rsidP="003659D6">
            <w:pPr>
              <w:widowControl/>
              <w:autoSpaceDE/>
              <w:autoSpaceDN/>
              <w:jc w:val="center"/>
              <w:rPr>
                <w:rFonts w:asciiTheme="minorHAnsi" w:eastAsia="Times New Roman" w:hAnsiTheme="minorHAnsi" w:cstheme="minorHAnsi"/>
                <w:b/>
                <w:bCs/>
                <w:sz w:val="24"/>
                <w:szCs w:val="24"/>
                <w:lang w:val="en-GB" w:eastAsia="en-GB"/>
              </w:rPr>
            </w:pPr>
            <w:r w:rsidRPr="001C6531">
              <w:rPr>
                <w:rFonts w:asciiTheme="minorHAnsi" w:eastAsia="Times New Roman" w:hAnsiTheme="minorHAnsi" w:cstheme="minorHAnsi"/>
                <w:b/>
                <w:bCs/>
                <w:sz w:val="24"/>
                <w:szCs w:val="24"/>
                <w:lang w:val="en-GB" w:eastAsia="en-GB"/>
              </w:rPr>
              <w:t>Activity</w:t>
            </w:r>
          </w:p>
        </w:tc>
        <w:tc>
          <w:tcPr>
            <w:tcW w:w="5791" w:type="dxa"/>
            <w:shd w:val="clear" w:color="auto" w:fill="auto"/>
            <w:vAlign w:val="center"/>
            <w:hideMark/>
          </w:tcPr>
          <w:p w14:paraId="6DD794E3" w14:textId="77777777" w:rsidR="003659D6" w:rsidRPr="001C6531" w:rsidRDefault="003659D6" w:rsidP="003659D6">
            <w:pPr>
              <w:widowControl/>
              <w:autoSpaceDE/>
              <w:autoSpaceDN/>
              <w:jc w:val="center"/>
              <w:rPr>
                <w:rFonts w:asciiTheme="minorHAnsi" w:eastAsia="Times New Roman" w:hAnsiTheme="minorHAnsi" w:cstheme="minorHAnsi"/>
                <w:b/>
                <w:bCs/>
                <w:sz w:val="24"/>
                <w:szCs w:val="24"/>
                <w:lang w:val="en-GB" w:eastAsia="en-GB"/>
              </w:rPr>
            </w:pPr>
            <w:r w:rsidRPr="001C6531">
              <w:rPr>
                <w:rFonts w:asciiTheme="minorHAnsi" w:eastAsia="Times New Roman" w:hAnsiTheme="minorHAnsi" w:cstheme="minorHAnsi"/>
                <w:b/>
                <w:bCs/>
                <w:sz w:val="24"/>
                <w:szCs w:val="24"/>
                <w:lang w:val="en-GB" w:eastAsia="en-GB"/>
              </w:rPr>
              <w:t>Description</w:t>
            </w:r>
          </w:p>
        </w:tc>
        <w:tc>
          <w:tcPr>
            <w:tcW w:w="3686" w:type="dxa"/>
            <w:shd w:val="clear" w:color="auto" w:fill="auto"/>
            <w:vAlign w:val="center"/>
            <w:hideMark/>
          </w:tcPr>
          <w:p w14:paraId="0277C3F3" w14:textId="77777777" w:rsidR="003659D6" w:rsidRPr="001C6531" w:rsidRDefault="003659D6" w:rsidP="003659D6">
            <w:pPr>
              <w:widowControl/>
              <w:autoSpaceDE/>
              <w:autoSpaceDN/>
              <w:jc w:val="center"/>
              <w:rPr>
                <w:rFonts w:asciiTheme="minorHAnsi" w:eastAsia="Times New Roman" w:hAnsiTheme="minorHAnsi" w:cstheme="minorHAnsi"/>
                <w:b/>
                <w:bCs/>
                <w:sz w:val="24"/>
                <w:szCs w:val="24"/>
                <w:lang w:val="en-GB" w:eastAsia="en-GB"/>
              </w:rPr>
            </w:pPr>
            <w:r w:rsidRPr="001C6531">
              <w:rPr>
                <w:rFonts w:asciiTheme="minorHAnsi" w:eastAsia="Times New Roman" w:hAnsiTheme="minorHAnsi" w:cstheme="minorHAnsi"/>
                <w:b/>
                <w:bCs/>
                <w:sz w:val="24"/>
                <w:szCs w:val="24"/>
                <w:lang w:val="en-GB" w:eastAsia="en-GB"/>
              </w:rPr>
              <w:t xml:space="preserve">Time Scale </w:t>
            </w:r>
          </w:p>
        </w:tc>
      </w:tr>
      <w:tr w:rsidR="001C6531" w:rsidRPr="001C6531" w14:paraId="3737208F" w14:textId="77777777" w:rsidTr="0891966F">
        <w:trPr>
          <w:trHeight w:val="600"/>
        </w:trPr>
        <w:tc>
          <w:tcPr>
            <w:tcW w:w="1830" w:type="dxa"/>
            <w:vMerge w:val="restart"/>
            <w:shd w:val="clear" w:color="auto" w:fill="DAEEF3" w:themeFill="accent5" w:themeFillTint="33"/>
            <w:vAlign w:val="center"/>
            <w:hideMark/>
          </w:tcPr>
          <w:p w14:paraId="20484B07" w14:textId="77777777" w:rsidR="00631DE1" w:rsidRPr="001C6531" w:rsidRDefault="00631DE1" w:rsidP="003659D6">
            <w:pPr>
              <w:widowControl/>
              <w:autoSpaceDE/>
              <w:autoSpaceDN/>
              <w:jc w:val="center"/>
              <w:rPr>
                <w:rFonts w:asciiTheme="minorHAnsi" w:eastAsia="Times New Roman" w:hAnsiTheme="minorHAnsi" w:cstheme="minorHAnsi"/>
                <w:b/>
                <w:bCs/>
                <w:sz w:val="24"/>
                <w:szCs w:val="24"/>
                <w:lang w:val="en-GB" w:eastAsia="en-GB"/>
              </w:rPr>
            </w:pPr>
            <w:r w:rsidRPr="001C6531">
              <w:rPr>
                <w:rFonts w:asciiTheme="minorHAnsi" w:eastAsia="Times New Roman" w:hAnsiTheme="minorHAnsi" w:cstheme="minorHAnsi"/>
                <w:b/>
                <w:bCs/>
                <w:sz w:val="24"/>
                <w:szCs w:val="24"/>
                <w:lang w:val="en-GB" w:eastAsia="en-GB"/>
              </w:rPr>
              <w:t>Visibility</w:t>
            </w:r>
          </w:p>
        </w:tc>
        <w:tc>
          <w:tcPr>
            <w:tcW w:w="1005" w:type="dxa"/>
            <w:shd w:val="clear" w:color="auto" w:fill="DAEEF3" w:themeFill="accent5" w:themeFillTint="33"/>
            <w:noWrap/>
            <w:vAlign w:val="center"/>
            <w:hideMark/>
          </w:tcPr>
          <w:p w14:paraId="1073192C" w14:textId="77777777" w:rsidR="00631DE1" w:rsidRPr="001C6531" w:rsidRDefault="00631DE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w:t>
            </w:r>
          </w:p>
        </w:tc>
        <w:tc>
          <w:tcPr>
            <w:tcW w:w="3271" w:type="dxa"/>
            <w:shd w:val="clear" w:color="auto" w:fill="DAEEF3" w:themeFill="accent5" w:themeFillTint="33"/>
            <w:noWrap/>
            <w:hideMark/>
          </w:tcPr>
          <w:p w14:paraId="2A99675B" w14:textId="4986D29A"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Clear Job Descriptions Across University</w:t>
            </w:r>
          </w:p>
        </w:tc>
        <w:tc>
          <w:tcPr>
            <w:tcW w:w="5791" w:type="dxa"/>
            <w:shd w:val="clear" w:color="auto" w:fill="DAEEF3" w:themeFill="accent5" w:themeFillTint="33"/>
            <w:hideMark/>
          </w:tcPr>
          <w:p w14:paraId="5A1ED4A4" w14:textId="77777777"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Ensure job descriptions are uniform across the university, providing clear visibility of requirements at each grade to help develop skills.</w:t>
            </w:r>
          </w:p>
        </w:tc>
        <w:tc>
          <w:tcPr>
            <w:tcW w:w="3686" w:type="dxa"/>
            <w:shd w:val="clear" w:color="auto" w:fill="DAEEF3" w:themeFill="accent5" w:themeFillTint="33"/>
            <w:noWrap/>
            <w:vAlign w:val="center"/>
            <w:hideMark/>
          </w:tcPr>
          <w:p w14:paraId="6BD07576" w14:textId="220D101A" w:rsidR="00631DE1" w:rsidRPr="001C6531" w:rsidRDefault="001D18A2"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September 2024-</w:t>
            </w:r>
            <w:r w:rsidR="00B93B89" w:rsidRPr="001C6531">
              <w:rPr>
                <w:rFonts w:asciiTheme="minorHAnsi" w:eastAsia="Times New Roman" w:hAnsiTheme="minorHAnsi" w:cstheme="minorHAnsi"/>
                <w:sz w:val="24"/>
                <w:szCs w:val="24"/>
                <w:lang w:val="en-GB" w:eastAsia="en-GB"/>
              </w:rPr>
              <w:t>September 2025</w:t>
            </w:r>
          </w:p>
        </w:tc>
      </w:tr>
      <w:tr w:rsidR="001C6531" w:rsidRPr="001C6531" w14:paraId="211E63EC" w14:textId="77777777" w:rsidTr="0891966F">
        <w:trPr>
          <w:trHeight w:val="600"/>
        </w:trPr>
        <w:tc>
          <w:tcPr>
            <w:tcW w:w="1830" w:type="dxa"/>
            <w:vMerge/>
            <w:vAlign w:val="center"/>
            <w:hideMark/>
          </w:tcPr>
          <w:p w14:paraId="58E8EEFB" w14:textId="77777777" w:rsidR="00631DE1" w:rsidRPr="001C6531" w:rsidRDefault="00631DE1"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DAEEF3" w:themeFill="accent5" w:themeFillTint="33"/>
            <w:noWrap/>
            <w:vAlign w:val="center"/>
            <w:hideMark/>
          </w:tcPr>
          <w:p w14:paraId="7B24F5A3" w14:textId="77777777" w:rsidR="00631DE1" w:rsidRPr="001C6531" w:rsidRDefault="00631DE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2</w:t>
            </w:r>
          </w:p>
        </w:tc>
        <w:tc>
          <w:tcPr>
            <w:tcW w:w="3271" w:type="dxa"/>
            <w:shd w:val="clear" w:color="auto" w:fill="DAEEF3" w:themeFill="accent5" w:themeFillTint="33"/>
            <w:noWrap/>
            <w:hideMark/>
          </w:tcPr>
          <w:p w14:paraId="53F061FA" w14:textId="77777777"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Technical Representation on Internal Committees</w:t>
            </w:r>
          </w:p>
        </w:tc>
        <w:tc>
          <w:tcPr>
            <w:tcW w:w="5791" w:type="dxa"/>
            <w:shd w:val="clear" w:color="auto" w:fill="DAEEF3" w:themeFill="accent5" w:themeFillTint="33"/>
            <w:hideMark/>
          </w:tcPr>
          <w:p w14:paraId="47EBA616" w14:textId="234B5336" w:rsidR="00631DE1" w:rsidRPr="001C6531" w:rsidRDefault="00FC03E7"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I</w:t>
            </w:r>
            <w:r w:rsidR="008E0848" w:rsidRPr="001C6531">
              <w:rPr>
                <w:rFonts w:asciiTheme="minorHAnsi" w:eastAsia="Times New Roman" w:hAnsiTheme="minorHAnsi" w:cstheme="minorHAnsi"/>
                <w:sz w:val="24"/>
                <w:szCs w:val="24"/>
                <w:lang w:val="en-GB" w:eastAsia="en-GB"/>
              </w:rPr>
              <w:t xml:space="preserve">dentify committees and </w:t>
            </w:r>
            <w:r w:rsidR="00CA557F" w:rsidRPr="001C6531">
              <w:rPr>
                <w:rFonts w:asciiTheme="minorHAnsi" w:eastAsia="Times New Roman" w:hAnsiTheme="minorHAnsi" w:cstheme="minorHAnsi"/>
                <w:sz w:val="24"/>
                <w:szCs w:val="24"/>
                <w:lang w:val="en-GB" w:eastAsia="en-GB"/>
              </w:rPr>
              <w:t xml:space="preserve">identify if technical representation is present. </w:t>
            </w:r>
            <w:r w:rsidR="00631DE1" w:rsidRPr="001C6531">
              <w:rPr>
                <w:rFonts w:asciiTheme="minorHAnsi" w:eastAsia="Times New Roman" w:hAnsiTheme="minorHAnsi" w:cstheme="minorHAnsi"/>
                <w:sz w:val="24"/>
                <w:szCs w:val="24"/>
                <w:lang w:val="en-GB" w:eastAsia="en-GB"/>
              </w:rPr>
              <w:t>Ensure technical staff are included in internal committees to represent the technical voice and contribute to decision-making processes</w:t>
            </w:r>
            <w:r w:rsidR="00A47481" w:rsidRPr="001C6531">
              <w:rPr>
                <w:rFonts w:asciiTheme="minorHAnsi" w:eastAsia="Times New Roman" w:hAnsiTheme="minorHAnsi" w:cstheme="minorHAnsi"/>
                <w:sz w:val="24"/>
                <w:szCs w:val="24"/>
                <w:lang w:val="en-GB" w:eastAsia="en-GB"/>
              </w:rPr>
              <w:t xml:space="preserve"> where not already in place and relevant to the </w:t>
            </w:r>
            <w:r w:rsidR="000557DA" w:rsidRPr="001C6531">
              <w:rPr>
                <w:rFonts w:asciiTheme="minorHAnsi" w:eastAsia="Times New Roman" w:hAnsiTheme="minorHAnsi" w:cstheme="minorHAnsi"/>
                <w:sz w:val="24"/>
                <w:szCs w:val="24"/>
                <w:lang w:val="en-GB" w:eastAsia="en-GB"/>
              </w:rPr>
              <w:t xml:space="preserve">technical teams. </w:t>
            </w:r>
          </w:p>
        </w:tc>
        <w:tc>
          <w:tcPr>
            <w:tcW w:w="3686" w:type="dxa"/>
            <w:shd w:val="clear" w:color="auto" w:fill="DAEEF3" w:themeFill="accent5" w:themeFillTint="33"/>
            <w:noWrap/>
            <w:vAlign w:val="center"/>
            <w:hideMark/>
          </w:tcPr>
          <w:p w14:paraId="364F73E8" w14:textId="60BF6AD1" w:rsidR="00631DE1" w:rsidRPr="001C6531" w:rsidRDefault="00DE1592"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August 2024- December 202</w:t>
            </w:r>
            <w:r w:rsidR="002A5B80" w:rsidRPr="001C6531">
              <w:rPr>
                <w:rFonts w:asciiTheme="minorHAnsi" w:eastAsia="Times New Roman" w:hAnsiTheme="minorHAnsi" w:cstheme="minorHAnsi"/>
                <w:sz w:val="24"/>
                <w:szCs w:val="24"/>
                <w:lang w:val="en-GB" w:eastAsia="en-GB"/>
              </w:rPr>
              <w:t>4</w:t>
            </w:r>
          </w:p>
        </w:tc>
      </w:tr>
      <w:tr w:rsidR="001C6531" w:rsidRPr="001C6531" w14:paraId="25C315CE" w14:textId="77777777" w:rsidTr="0891966F">
        <w:trPr>
          <w:trHeight w:val="600"/>
        </w:trPr>
        <w:tc>
          <w:tcPr>
            <w:tcW w:w="1830" w:type="dxa"/>
            <w:vMerge/>
            <w:vAlign w:val="center"/>
            <w:hideMark/>
          </w:tcPr>
          <w:p w14:paraId="25EC2A01" w14:textId="77777777" w:rsidR="00631DE1" w:rsidRPr="001C6531" w:rsidRDefault="00631DE1"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DAEEF3" w:themeFill="accent5" w:themeFillTint="33"/>
            <w:noWrap/>
            <w:vAlign w:val="center"/>
            <w:hideMark/>
          </w:tcPr>
          <w:p w14:paraId="701436F6" w14:textId="77777777" w:rsidR="00631DE1" w:rsidRPr="001C6531" w:rsidRDefault="00631DE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3</w:t>
            </w:r>
          </w:p>
        </w:tc>
        <w:tc>
          <w:tcPr>
            <w:tcW w:w="3271" w:type="dxa"/>
            <w:shd w:val="clear" w:color="auto" w:fill="DAEEF3" w:themeFill="accent5" w:themeFillTint="33"/>
            <w:noWrap/>
            <w:hideMark/>
          </w:tcPr>
          <w:p w14:paraId="528D69F6" w14:textId="77777777"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Technical Steering Group</w:t>
            </w:r>
          </w:p>
        </w:tc>
        <w:tc>
          <w:tcPr>
            <w:tcW w:w="5791" w:type="dxa"/>
            <w:shd w:val="clear" w:color="auto" w:fill="DAEEF3" w:themeFill="accent5" w:themeFillTint="33"/>
            <w:hideMark/>
          </w:tcPr>
          <w:p w14:paraId="1626E01B" w14:textId="065E014A"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 xml:space="preserve">A steering group from all grades to represent the technical voice and develop technical networks </w:t>
            </w:r>
            <w:r w:rsidR="00B94C58" w:rsidRPr="001C6531">
              <w:rPr>
                <w:rFonts w:asciiTheme="minorHAnsi" w:eastAsia="Times New Roman" w:hAnsiTheme="minorHAnsi" w:cstheme="minorHAnsi"/>
                <w:sz w:val="24"/>
                <w:szCs w:val="24"/>
                <w:lang w:val="en-GB" w:eastAsia="en-GB"/>
              </w:rPr>
              <w:t xml:space="preserve">and opportunities </w:t>
            </w:r>
            <w:r w:rsidRPr="001C6531">
              <w:rPr>
                <w:rFonts w:asciiTheme="minorHAnsi" w:eastAsia="Times New Roman" w:hAnsiTheme="minorHAnsi" w:cstheme="minorHAnsi"/>
                <w:sz w:val="24"/>
                <w:szCs w:val="24"/>
                <w:lang w:val="en-GB" w:eastAsia="en-GB"/>
              </w:rPr>
              <w:t>as the action plan evolves.</w:t>
            </w:r>
          </w:p>
        </w:tc>
        <w:tc>
          <w:tcPr>
            <w:tcW w:w="3686" w:type="dxa"/>
            <w:shd w:val="clear" w:color="auto" w:fill="DAEEF3" w:themeFill="accent5" w:themeFillTint="33"/>
            <w:noWrap/>
            <w:vAlign w:val="center"/>
            <w:hideMark/>
          </w:tcPr>
          <w:p w14:paraId="6C702833" w14:textId="461780ED" w:rsidR="00631DE1" w:rsidRPr="001C6531" w:rsidRDefault="00FA0767"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 xml:space="preserve">July 2024- ongoing </w:t>
            </w:r>
          </w:p>
        </w:tc>
      </w:tr>
      <w:tr w:rsidR="001C6531" w:rsidRPr="001C6531" w14:paraId="5AF9EA26" w14:textId="77777777" w:rsidTr="0891966F">
        <w:trPr>
          <w:trHeight w:val="600"/>
        </w:trPr>
        <w:tc>
          <w:tcPr>
            <w:tcW w:w="1830" w:type="dxa"/>
            <w:vMerge/>
            <w:vAlign w:val="center"/>
            <w:hideMark/>
          </w:tcPr>
          <w:p w14:paraId="48283B41" w14:textId="77777777" w:rsidR="00631DE1" w:rsidRPr="001C6531" w:rsidRDefault="00631DE1"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DAEEF3" w:themeFill="accent5" w:themeFillTint="33"/>
            <w:noWrap/>
            <w:vAlign w:val="center"/>
            <w:hideMark/>
          </w:tcPr>
          <w:p w14:paraId="4A760807" w14:textId="77777777" w:rsidR="00631DE1" w:rsidRPr="001C6531" w:rsidRDefault="00631DE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4</w:t>
            </w:r>
          </w:p>
        </w:tc>
        <w:tc>
          <w:tcPr>
            <w:tcW w:w="3271" w:type="dxa"/>
            <w:shd w:val="clear" w:color="auto" w:fill="DAEEF3" w:themeFill="accent5" w:themeFillTint="33"/>
            <w:hideMark/>
          </w:tcPr>
          <w:p w14:paraId="2D1EBF19" w14:textId="77777777"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Technicians Web Page</w:t>
            </w:r>
          </w:p>
        </w:tc>
        <w:tc>
          <w:tcPr>
            <w:tcW w:w="5791" w:type="dxa"/>
            <w:shd w:val="clear" w:color="auto" w:fill="DAEEF3" w:themeFill="accent5" w:themeFillTint="33"/>
            <w:hideMark/>
          </w:tcPr>
          <w:p w14:paraId="0F95F1A9" w14:textId="77777777"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A webpage dedicated to celebrating technical teams within the universities and their achievements.</w:t>
            </w:r>
          </w:p>
        </w:tc>
        <w:tc>
          <w:tcPr>
            <w:tcW w:w="3686" w:type="dxa"/>
            <w:shd w:val="clear" w:color="auto" w:fill="DAEEF3" w:themeFill="accent5" w:themeFillTint="33"/>
            <w:noWrap/>
            <w:vAlign w:val="center"/>
            <w:hideMark/>
          </w:tcPr>
          <w:p w14:paraId="06649021" w14:textId="5318FEEE" w:rsidR="00631DE1" w:rsidRPr="001C6531" w:rsidRDefault="00FA0767"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July 2024</w:t>
            </w:r>
          </w:p>
        </w:tc>
      </w:tr>
      <w:tr w:rsidR="001C6531" w:rsidRPr="001C6531" w14:paraId="6742598B" w14:textId="77777777" w:rsidTr="0891966F">
        <w:trPr>
          <w:trHeight w:val="600"/>
        </w:trPr>
        <w:tc>
          <w:tcPr>
            <w:tcW w:w="1830" w:type="dxa"/>
            <w:vMerge/>
            <w:vAlign w:val="center"/>
            <w:hideMark/>
          </w:tcPr>
          <w:p w14:paraId="40989B6E" w14:textId="77777777" w:rsidR="00631DE1" w:rsidRPr="001C6531" w:rsidRDefault="00631DE1"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DAEEF3" w:themeFill="accent5" w:themeFillTint="33"/>
            <w:noWrap/>
            <w:vAlign w:val="center"/>
            <w:hideMark/>
          </w:tcPr>
          <w:p w14:paraId="398FACD1" w14:textId="77777777" w:rsidR="00631DE1" w:rsidRPr="001C6531" w:rsidRDefault="00631DE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5</w:t>
            </w:r>
          </w:p>
        </w:tc>
        <w:tc>
          <w:tcPr>
            <w:tcW w:w="3271" w:type="dxa"/>
            <w:shd w:val="clear" w:color="auto" w:fill="DAEEF3" w:themeFill="accent5" w:themeFillTint="33"/>
            <w:hideMark/>
          </w:tcPr>
          <w:p w14:paraId="57E5B04E" w14:textId="77777777"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Technical Representation in Research</w:t>
            </w:r>
          </w:p>
        </w:tc>
        <w:tc>
          <w:tcPr>
            <w:tcW w:w="5791" w:type="dxa"/>
            <w:shd w:val="clear" w:color="auto" w:fill="DAEEF3" w:themeFill="accent5" w:themeFillTint="33"/>
            <w:hideMark/>
          </w:tcPr>
          <w:p w14:paraId="21A98D22" w14:textId="6B392CBB" w:rsidR="00631DE1" w:rsidRPr="001C6531" w:rsidRDefault="6350D883" w:rsidP="0891966F">
            <w:pPr>
              <w:widowControl/>
              <w:autoSpaceDE/>
              <w:autoSpaceDN/>
              <w:rPr>
                <w:rFonts w:ascii="Calibri" w:eastAsia="Calibri" w:hAnsi="Calibri" w:cs="Calibri"/>
                <w:sz w:val="24"/>
                <w:szCs w:val="24"/>
              </w:rPr>
            </w:pPr>
            <w:r w:rsidRPr="001C6531">
              <w:rPr>
                <w:rFonts w:asciiTheme="minorHAnsi" w:eastAsia="Times New Roman" w:hAnsiTheme="minorHAnsi" w:cstheme="minorBidi"/>
                <w:sz w:val="24"/>
                <w:szCs w:val="24"/>
                <w:lang w:val="en-GB" w:eastAsia="en-GB"/>
              </w:rPr>
              <w:t>Ensure technical staff are included in research days with staff and students to foster the development of research within the</w:t>
            </w:r>
            <w:r w:rsidRPr="001C6531">
              <w:rPr>
                <w:rFonts w:asciiTheme="minorHAnsi" w:eastAsiaTheme="minorEastAsia" w:hAnsiTheme="minorHAnsi" w:cstheme="minorBidi"/>
                <w:sz w:val="24"/>
                <w:szCs w:val="24"/>
                <w:lang w:val="en-GB" w:eastAsia="en-GB"/>
              </w:rPr>
              <w:t xml:space="preserve"> school.</w:t>
            </w:r>
            <w:r w:rsidRPr="001C6531">
              <w:rPr>
                <w:rFonts w:asciiTheme="minorHAnsi" w:eastAsiaTheme="minorEastAsia" w:hAnsiTheme="minorHAnsi" w:cstheme="minorBidi"/>
                <w:sz w:val="24"/>
                <w:szCs w:val="24"/>
                <w:lang w:eastAsia="en-GB"/>
              </w:rPr>
              <w:t xml:space="preserve"> </w:t>
            </w:r>
            <w:r w:rsidR="0976F3C3" w:rsidRPr="001C6531">
              <w:rPr>
                <w:rFonts w:asciiTheme="minorHAnsi" w:eastAsiaTheme="minorEastAsia" w:hAnsiTheme="minorHAnsi" w:cstheme="minorBidi"/>
                <w:sz w:val="24"/>
                <w:szCs w:val="24"/>
                <w:lang w:eastAsia="en-GB"/>
              </w:rPr>
              <w:t>T</w:t>
            </w:r>
            <w:r w:rsidRPr="001C6531">
              <w:rPr>
                <w:rFonts w:asciiTheme="minorHAnsi" w:eastAsiaTheme="minorEastAsia" w:hAnsiTheme="minorHAnsi" w:cstheme="minorBidi"/>
                <w:sz w:val="24"/>
                <w:szCs w:val="24"/>
                <w:lang w:eastAsia="en-GB"/>
              </w:rPr>
              <w:t xml:space="preserve">o support the </w:t>
            </w:r>
            <w:hyperlink r:id="rId20">
              <w:r w:rsidR="5579E713" w:rsidRPr="001C6531">
                <w:rPr>
                  <w:rFonts w:asciiTheme="minorHAnsi" w:eastAsiaTheme="minorEastAsia" w:hAnsiTheme="minorHAnsi" w:cstheme="minorBidi"/>
                  <w:sz w:val="24"/>
                  <w:szCs w:val="24"/>
                  <w:lang w:eastAsia="en-GB"/>
                </w:rPr>
                <w:t>LJMU Research and Knowledge Exchange Plan</w:t>
              </w:r>
            </w:hyperlink>
            <w:r w:rsidR="1F839633" w:rsidRPr="001C6531">
              <w:rPr>
                <w:rFonts w:asciiTheme="minorHAnsi" w:eastAsiaTheme="minorEastAsia" w:hAnsiTheme="minorHAnsi" w:cstheme="minorBidi"/>
                <w:sz w:val="24"/>
                <w:szCs w:val="24"/>
                <w:lang w:eastAsia="en-GB"/>
              </w:rPr>
              <w:t xml:space="preserve"> 203</w:t>
            </w:r>
            <w:r w:rsidR="1F839633" w:rsidRPr="001C6531">
              <w:rPr>
                <w:rFonts w:ascii="Calibri" w:eastAsia="Calibri" w:hAnsi="Calibri" w:cs="Calibri"/>
                <w:sz w:val="24"/>
                <w:szCs w:val="24"/>
              </w:rPr>
              <w:t>0.</w:t>
            </w:r>
          </w:p>
        </w:tc>
        <w:tc>
          <w:tcPr>
            <w:tcW w:w="3686" w:type="dxa"/>
            <w:shd w:val="clear" w:color="auto" w:fill="DAEEF3" w:themeFill="accent5" w:themeFillTint="33"/>
            <w:noWrap/>
            <w:vAlign w:val="center"/>
            <w:hideMark/>
          </w:tcPr>
          <w:p w14:paraId="0098214E" w14:textId="6F7FBF62" w:rsidR="00631DE1" w:rsidRPr="001C6531" w:rsidRDefault="00BE5AD4"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 xml:space="preserve">July 2025-ongoing </w:t>
            </w:r>
          </w:p>
        </w:tc>
      </w:tr>
      <w:tr w:rsidR="001C6531" w:rsidRPr="001C6531" w14:paraId="00DE1F21" w14:textId="77777777" w:rsidTr="0891966F">
        <w:trPr>
          <w:trHeight w:val="615"/>
        </w:trPr>
        <w:tc>
          <w:tcPr>
            <w:tcW w:w="1830" w:type="dxa"/>
            <w:vMerge/>
            <w:vAlign w:val="center"/>
            <w:hideMark/>
          </w:tcPr>
          <w:p w14:paraId="777209C7" w14:textId="77777777" w:rsidR="00631DE1" w:rsidRPr="001C6531" w:rsidRDefault="00631DE1"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DAEEF3" w:themeFill="accent5" w:themeFillTint="33"/>
            <w:noWrap/>
            <w:vAlign w:val="center"/>
            <w:hideMark/>
          </w:tcPr>
          <w:p w14:paraId="6CEE0C41" w14:textId="77777777" w:rsidR="00631DE1" w:rsidRPr="001C6531" w:rsidRDefault="00631DE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6</w:t>
            </w:r>
          </w:p>
        </w:tc>
        <w:tc>
          <w:tcPr>
            <w:tcW w:w="3271" w:type="dxa"/>
            <w:shd w:val="clear" w:color="auto" w:fill="DAEEF3" w:themeFill="accent5" w:themeFillTint="33"/>
            <w:hideMark/>
          </w:tcPr>
          <w:p w14:paraId="03590849" w14:textId="5E5B49B4"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 xml:space="preserve">Facilitate Attendance at </w:t>
            </w:r>
            <w:r w:rsidR="00EA1B97" w:rsidRPr="001C6531">
              <w:rPr>
                <w:rFonts w:asciiTheme="minorHAnsi" w:eastAsia="Times New Roman" w:hAnsiTheme="minorHAnsi" w:cstheme="minorHAnsi"/>
                <w:sz w:val="24"/>
                <w:szCs w:val="24"/>
                <w:lang w:val="en-GB" w:eastAsia="en-GB"/>
              </w:rPr>
              <w:t xml:space="preserve">Internal and </w:t>
            </w:r>
            <w:r w:rsidRPr="001C6531">
              <w:rPr>
                <w:rFonts w:asciiTheme="minorHAnsi" w:eastAsia="Times New Roman" w:hAnsiTheme="minorHAnsi" w:cstheme="minorHAnsi"/>
                <w:sz w:val="24"/>
                <w:szCs w:val="24"/>
                <w:lang w:val="en-GB" w:eastAsia="en-GB"/>
              </w:rPr>
              <w:t>External Conferences and Events</w:t>
            </w:r>
          </w:p>
        </w:tc>
        <w:tc>
          <w:tcPr>
            <w:tcW w:w="5791" w:type="dxa"/>
            <w:shd w:val="clear" w:color="auto" w:fill="DAEEF3" w:themeFill="accent5" w:themeFillTint="33"/>
            <w:hideMark/>
          </w:tcPr>
          <w:p w14:paraId="099F96F0" w14:textId="216062DB"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Encourage staff to attend and present at external conferences and events to facilitate professional growth.</w:t>
            </w:r>
            <w:r w:rsidR="00553F32" w:rsidRPr="001C6531">
              <w:rPr>
                <w:rFonts w:asciiTheme="minorHAnsi" w:eastAsia="Times New Roman" w:hAnsiTheme="minorHAnsi" w:cstheme="minorHAnsi"/>
                <w:sz w:val="24"/>
                <w:szCs w:val="24"/>
                <w:lang w:val="en-GB" w:eastAsia="en-GB"/>
              </w:rPr>
              <w:t xml:space="preserve"> </w:t>
            </w:r>
            <w:r w:rsidR="005A2661" w:rsidRPr="001C6531">
              <w:rPr>
                <w:rFonts w:asciiTheme="minorHAnsi" w:eastAsia="Times New Roman" w:hAnsiTheme="minorHAnsi" w:cstheme="minorHAnsi"/>
                <w:sz w:val="24"/>
                <w:szCs w:val="24"/>
                <w:lang w:val="en-GB" w:eastAsia="en-GB"/>
              </w:rPr>
              <w:t xml:space="preserve">To celebrate the contribution of technical staff to LJMU. </w:t>
            </w:r>
          </w:p>
        </w:tc>
        <w:tc>
          <w:tcPr>
            <w:tcW w:w="3686" w:type="dxa"/>
            <w:shd w:val="clear" w:color="auto" w:fill="DAEEF3" w:themeFill="accent5" w:themeFillTint="33"/>
            <w:noWrap/>
            <w:vAlign w:val="center"/>
            <w:hideMark/>
          </w:tcPr>
          <w:p w14:paraId="4A6E346D" w14:textId="503FCF80" w:rsidR="00631DE1" w:rsidRPr="001C6531" w:rsidRDefault="00BB3473"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September 2024</w:t>
            </w:r>
            <w:r w:rsidR="00F758F6" w:rsidRPr="001C6531">
              <w:rPr>
                <w:rFonts w:asciiTheme="minorHAnsi" w:eastAsia="Times New Roman" w:hAnsiTheme="minorHAnsi" w:cstheme="minorHAnsi"/>
                <w:sz w:val="24"/>
                <w:szCs w:val="24"/>
                <w:lang w:val="en-GB" w:eastAsia="en-GB"/>
              </w:rPr>
              <w:t>-</w:t>
            </w:r>
            <w:r w:rsidR="00E00756" w:rsidRPr="001C6531">
              <w:rPr>
                <w:rFonts w:asciiTheme="minorHAnsi" w:eastAsia="Times New Roman" w:hAnsiTheme="minorHAnsi" w:cstheme="minorHAnsi"/>
                <w:sz w:val="24"/>
                <w:szCs w:val="24"/>
                <w:lang w:val="en-GB" w:eastAsia="en-GB"/>
              </w:rPr>
              <w:t>September 2025</w:t>
            </w:r>
          </w:p>
        </w:tc>
      </w:tr>
      <w:tr w:rsidR="001C6531" w:rsidRPr="001C6531" w14:paraId="2D30169D" w14:textId="77777777" w:rsidTr="0891966F">
        <w:trPr>
          <w:trHeight w:val="615"/>
        </w:trPr>
        <w:tc>
          <w:tcPr>
            <w:tcW w:w="1830" w:type="dxa"/>
            <w:vMerge/>
            <w:vAlign w:val="center"/>
          </w:tcPr>
          <w:p w14:paraId="65E654C6" w14:textId="77777777" w:rsidR="00631DE1" w:rsidRPr="001C6531" w:rsidRDefault="00631DE1"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DAEEF3" w:themeFill="accent5" w:themeFillTint="33"/>
            <w:noWrap/>
            <w:vAlign w:val="center"/>
          </w:tcPr>
          <w:p w14:paraId="504F1B73" w14:textId="148583E8" w:rsidR="00631DE1" w:rsidRPr="001C6531" w:rsidRDefault="00631DE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7</w:t>
            </w:r>
          </w:p>
        </w:tc>
        <w:tc>
          <w:tcPr>
            <w:tcW w:w="3271" w:type="dxa"/>
            <w:shd w:val="clear" w:color="auto" w:fill="DAEEF3" w:themeFill="accent5" w:themeFillTint="33"/>
          </w:tcPr>
          <w:p w14:paraId="05DCFDB9" w14:textId="31F78299" w:rsidR="00631DE1" w:rsidRPr="001C6531" w:rsidRDefault="00631DE1"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Promotion of Internal and External Networks</w:t>
            </w:r>
          </w:p>
        </w:tc>
        <w:tc>
          <w:tcPr>
            <w:tcW w:w="5791" w:type="dxa"/>
            <w:shd w:val="clear" w:color="auto" w:fill="DAEEF3" w:themeFill="accent5" w:themeFillTint="33"/>
          </w:tcPr>
          <w:p w14:paraId="09FE47C0" w14:textId="1AB9A6A9" w:rsidR="00631DE1" w:rsidRPr="001C6531" w:rsidRDefault="00DF6424"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Utilising</w:t>
            </w:r>
            <w:r w:rsidR="00631DE1" w:rsidRPr="001C6531">
              <w:rPr>
                <w:rFonts w:asciiTheme="minorHAnsi" w:eastAsia="Times New Roman" w:hAnsiTheme="minorHAnsi" w:cstheme="minorHAnsi"/>
                <w:sz w:val="24"/>
                <w:szCs w:val="24"/>
                <w:lang w:val="en-GB" w:eastAsia="en-GB"/>
              </w:rPr>
              <w:t xml:space="preserve"> the web page</w:t>
            </w:r>
            <w:r w:rsidR="00E02CFC" w:rsidRPr="001C6531">
              <w:rPr>
                <w:rFonts w:asciiTheme="minorHAnsi" w:eastAsia="Times New Roman" w:hAnsiTheme="minorHAnsi" w:cstheme="minorHAnsi"/>
                <w:sz w:val="24"/>
                <w:szCs w:val="24"/>
                <w:lang w:val="en-GB" w:eastAsia="en-GB"/>
              </w:rPr>
              <w:t xml:space="preserve">, </w:t>
            </w:r>
            <w:r w:rsidR="004D33D4" w:rsidRPr="001C6531">
              <w:rPr>
                <w:rFonts w:asciiTheme="minorHAnsi" w:eastAsia="Times New Roman" w:hAnsiTheme="minorHAnsi" w:cstheme="minorHAnsi"/>
                <w:sz w:val="24"/>
                <w:szCs w:val="24"/>
                <w:lang w:val="en-GB" w:eastAsia="en-GB"/>
              </w:rPr>
              <w:t>teams,</w:t>
            </w:r>
            <w:r w:rsidR="00631DE1" w:rsidRPr="001C6531">
              <w:rPr>
                <w:rFonts w:asciiTheme="minorHAnsi" w:eastAsia="Times New Roman" w:hAnsiTheme="minorHAnsi" w:cstheme="minorHAnsi"/>
                <w:sz w:val="24"/>
                <w:szCs w:val="24"/>
                <w:lang w:val="en-GB" w:eastAsia="en-GB"/>
              </w:rPr>
              <w:t xml:space="preserve"> and line managers to share knowledge of known internal and external networks </w:t>
            </w:r>
            <w:r w:rsidRPr="001C6531">
              <w:rPr>
                <w:rFonts w:asciiTheme="minorHAnsi" w:eastAsia="Times New Roman" w:hAnsiTheme="minorHAnsi" w:cstheme="minorHAnsi"/>
                <w:sz w:val="24"/>
                <w:szCs w:val="24"/>
                <w:lang w:val="en-GB" w:eastAsia="en-GB"/>
              </w:rPr>
              <w:t xml:space="preserve">relevant to technical teams. </w:t>
            </w:r>
          </w:p>
        </w:tc>
        <w:tc>
          <w:tcPr>
            <w:tcW w:w="3686" w:type="dxa"/>
            <w:shd w:val="clear" w:color="auto" w:fill="DAEEF3" w:themeFill="accent5" w:themeFillTint="33"/>
            <w:noWrap/>
            <w:vAlign w:val="center"/>
          </w:tcPr>
          <w:p w14:paraId="7B13444C" w14:textId="3E082148" w:rsidR="00631DE1" w:rsidRPr="001C6531" w:rsidRDefault="00FC3637"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 xml:space="preserve">July 2024- ongoing </w:t>
            </w:r>
          </w:p>
        </w:tc>
      </w:tr>
      <w:tr w:rsidR="001C6531" w:rsidRPr="001C6531" w14:paraId="03BEF54E" w14:textId="77777777" w:rsidTr="0891966F">
        <w:trPr>
          <w:trHeight w:val="600"/>
        </w:trPr>
        <w:tc>
          <w:tcPr>
            <w:tcW w:w="1830" w:type="dxa"/>
            <w:vMerge w:val="restart"/>
            <w:shd w:val="clear" w:color="auto" w:fill="EAF1DD" w:themeFill="accent3" w:themeFillTint="33"/>
            <w:vAlign w:val="center"/>
            <w:hideMark/>
          </w:tcPr>
          <w:p w14:paraId="645CED2F" w14:textId="77777777" w:rsidR="003659D6" w:rsidRPr="001C6531" w:rsidRDefault="003659D6" w:rsidP="003659D6">
            <w:pPr>
              <w:widowControl/>
              <w:autoSpaceDE/>
              <w:autoSpaceDN/>
              <w:jc w:val="center"/>
              <w:rPr>
                <w:rFonts w:asciiTheme="minorHAnsi" w:eastAsia="Times New Roman" w:hAnsiTheme="minorHAnsi" w:cstheme="minorHAnsi"/>
                <w:b/>
                <w:bCs/>
                <w:sz w:val="24"/>
                <w:szCs w:val="24"/>
                <w:lang w:val="en-GB" w:eastAsia="en-GB"/>
              </w:rPr>
            </w:pPr>
            <w:r w:rsidRPr="001C6531">
              <w:rPr>
                <w:rFonts w:asciiTheme="minorHAnsi" w:eastAsia="Times New Roman" w:hAnsiTheme="minorHAnsi" w:cstheme="minorHAnsi"/>
                <w:b/>
                <w:bCs/>
                <w:sz w:val="24"/>
                <w:szCs w:val="24"/>
                <w:lang w:val="en-GB" w:eastAsia="en-GB"/>
              </w:rPr>
              <w:t>Recognition</w:t>
            </w:r>
          </w:p>
        </w:tc>
        <w:tc>
          <w:tcPr>
            <w:tcW w:w="1005" w:type="dxa"/>
            <w:shd w:val="clear" w:color="auto" w:fill="EAF1DD" w:themeFill="accent3" w:themeFillTint="33"/>
            <w:noWrap/>
            <w:vAlign w:val="center"/>
            <w:hideMark/>
          </w:tcPr>
          <w:p w14:paraId="5C0406C1" w14:textId="557562E4" w:rsidR="003659D6" w:rsidRPr="001C6531" w:rsidRDefault="00631DE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8</w:t>
            </w:r>
          </w:p>
        </w:tc>
        <w:tc>
          <w:tcPr>
            <w:tcW w:w="3271" w:type="dxa"/>
            <w:shd w:val="clear" w:color="auto" w:fill="EAF1DD" w:themeFill="accent3" w:themeFillTint="33"/>
            <w:hideMark/>
          </w:tcPr>
          <w:p w14:paraId="218407E3"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Mental Health Champion for Technical Professionals</w:t>
            </w:r>
          </w:p>
        </w:tc>
        <w:tc>
          <w:tcPr>
            <w:tcW w:w="5791" w:type="dxa"/>
            <w:shd w:val="clear" w:color="auto" w:fill="EAF1DD" w:themeFill="accent3" w:themeFillTint="33"/>
            <w:hideMark/>
          </w:tcPr>
          <w:p w14:paraId="612F46E9"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Address the need for mental health support for technical professionals as recognized by NTDC results.</w:t>
            </w:r>
          </w:p>
        </w:tc>
        <w:tc>
          <w:tcPr>
            <w:tcW w:w="3686" w:type="dxa"/>
            <w:shd w:val="clear" w:color="auto" w:fill="EAF1DD" w:themeFill="accent3" w:themeFillTint="33"/>
            <w:noWrap/>
            <w:vAlign w:val="center"/>
            <w:hideMark/>
          </w:tcPr>
          <w:p w14:paraId="6DC0425E" w14:textId="7404BBEB" w:rsidR="003659D6" w:rsidRPr="001C6531" w:rsidRDefault="00BF01F5"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 xml:space="preserve">September 2024- </w:t>
            </w:r>
            <w:r w:rsidR="00840575" w:rsidRPr="001C6531">
              <w:rPr>
                <w:rFonts w:asciiTheme="minorHAnsi" w:eastAsia="Times New Roman" w:hAnsiTheme="minorHAnsi" w:cstheme="minorHAnsi"/>
                <w:sz w:val="24"/>
                <w:szCs w:val="24"/>
                <w:lang w:val="en-GB" w:eastAsia="en-GB"/>
              </w:rPr>
              <w:t>ongoing</w:t>
            </w:r>
          </w:p>
        </w:tc>
      </w:tr>
      <w:tr w:rsidR="001C6531" w:rsidRPr="001C6531" w14:paraId="29B14051" w14:textId="77777777" w:rsidTr="0891966F">
        <w:trPr>
          <w:trHeight w:val="900"/>
        </w:trPr>
        <w:tc>
          <w:tcPr>
            <w:tcW w:w="1830" w:type="dxa"/>
            <w:vMerge/>
            <w:vAlign w:val="center"/>
            <w:hideMark/>
          </w:tcPr>
          <w:p w14:paraId="52B6F1DB" w14:textId="77777777" w:rsidR="003659D6" w:rsidRPr="001C6531" w:rsidRDefault="003659D6"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EAF1DD" w:themeFill="accent3" w:themeFillTint="33"/>
            <w:noWrap/>
            <w:vAlign w:val="center"/>
            <w:hideMark/>
          </w:tcPr>
          <w:p w14:paraId="4F6949EE" w14:textId="626086A9" w:rsidR="003659D6" w:rsidRPr="001C6531" w:rsidRDefault="005A266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9</w:t>
            </w:r>
          </w:p>
        </w:tc>
        <w:tc>
          <w:tcPr>
            <w:tcW w:w="3271" w:type="dxa"/>
            <w:shd w:val="clear" w:color="auto" w:fill="EAF1DD" w:themeFill="accent3" w:themeFillTint="33"/>
            <w:hideMark/>
          </w:tcPr>
          <w:p w14:paraId="15461478"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Technical Awards</w:t>
            </w:r>
          </w:p>
        </w:tc>
        <w:tc>
          <w:tcPr>
            <w:tcW w:w="5791" w:type="dxa"/>
            <w:shd w:val="clear" w:color="auto" w:fill="EAF1DD" w:themeFill="accent3" w:themeFillTint="33"/>
            <w:hideMark/>
          </w:tcPr>
          <w:p w14:paraId="3C8BED60" w14:textId="3F6B381E"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Establish a Technician of the Year category in staff awards. Ensure students and staff are aware of technicians and their eligibility for nomination through student and external awards</w:t>
            </w:r>
            <w:r w:rsidR="00B83318" w:rsidRPr="001C6531">
              <w:rPr>
                <w:rFonts w:asciiTheme="minorHAnsi" w:eastAsia="Times New Roman" w:hAnsiTheme="minorHAnsi" w:cstheme="minorHAnsi"/>
                <w:sz w:val="24"/>
                <w:szCs w:val="24"/>
                <w:lang w:val="en-GB" w:eastAsia="en-GB"/>
              </w:rPr>
              <w:t>.</w:t>
            </w:r>
          </w:p>
        </w:tc>
        <w:tc>
          <w:tcPr>
            <w:tcW w:w="3686" w:type="dxa"/>
            <w:shd w:val="clear" w:color="auto" w:fill="EAF1DD" w:themeFill="accent3" w:themeFillTint="33"/>
            <w:noWrap/>
            <w:vAlign w:val="center"/>
            <w:hideMark/>
          </w:tcPr>
          <w:p w14:paraId="5F1E550A" w14:textId="2A1A3B0F" w:rsidR="003659D6" w:rsidRPr="001C6531" w:rsidRDefault="00541078"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July 2025</w:t>
            </w:r>
          </w:p>
        </w:tc>
      </w:tr>
      <w:tr w:rsidR="001C6531" w:rsidRPr="001C6531" w14:paraId="0C912611" w14:textId="77777777" w:rsidTr="0891966F">
        <w:trPr>
          <w:trHeight w:val="615"/>
        </w:trPr>
        <w:tc>
          <w:tcPr>
            <w:tcW w:w="1830" w:type="dxa"/>
            <w:vMerge/>
            <w:vAlign w:val="center"/>
            <w:hideMark/>
          </w:tcPr>
          <w:p w14:paraId="0FFD3B8B" w14:textId="77777777" w:rsidR="003659D6" w:rsidRPr="001C6531" w:rsidRDefault="003659D6"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EAF1DD" w:themeFill="accent3" w:themeFillTint="33"/>
            <w:noWrap/>
            <w:vAlign w:val="center"/>
            <w:hideMark/>
          </w:tcPr>
          <w:p w14:paraId="00E20E5B" w14:textId="7C620569" w:rsidR="003659D6" w:rsidRPr="001C6531" w:rsidRDefault="00631DE1"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w:t>
            </w:r>
            <w:r w:rsidR="00890555" w:rsidRPr="001C6531">
              <w:rPr>
                <w:rFonts w:asciiTheme="minorHAnsi" w:eastAsia="Times New Roman" w:hAnsiTheme="minorHAnsi" w:cstheme="minorHAnsi"/>
                <w:sz w:val="24"/>
                <w:szCs w:val="24"/>
                <w:lang w:val="en-GB" w:eastAsia="en-GB"/>
              </w:rPr>
              <w:t>0</w:t>
            </w:r>
          </w:p>
        </w:tc>
        <w:tc>
          <w:tcPr>
            <w:tcW w:w="3271" w:type="dxa"/>
            <w:shd w:val="clear" w:color="auto" w:fill="EAF1DD" w:themeFill="accent3" w:themeFillTint="33"/>
            <w:hideMark/>
          </w:tcPr>
          <w:p w14:paraId="7B4D57C7"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Inclusion of Technicians in Publication Policy</w:t>
            </w:r>
          </w:p>
        </w:tc>
        <w:tc>
          <w:tcPr>
            <w:tcW w:w="5791" w:type="dxa"/>
            <w:shd w:val="clear" w:color="auto" w:fill="EAF1DD" w:themeFill="accent3" w:themeFillTint="33"/>
            <w:hideMark/>
          </w:tcPr>
          <w:p w14:paraId="612D5944" w14:textId="51A1144A"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Ensure that work by technicians is recognised in publication policies by creating clear guidance</w:t>
            </w:r>
            <w:r w:rsidR="00B50455" w:rsidRPr="001C6531">
              <w:rPr>
                <w:rFonts w:asciiTheme="minorHAnsi" w:eastAsia="Times New Roman" w:hAnsiTheme="minorHAnsi" w:cstheme="minorHAnsi"/>
                <w:sz w:val="24"/>
                <w:szCs w:val="24"/>
                <w:lang w:val="en-GB" w:eastAsia="en-GB"/>
              </w:rPr>
              <w:t>.</w:t>
            </w:r>
          </w:p>
        </w:tc>
        <w:tc>
          <w:tcPr>
            <w:tcW w:w="3686" w:type="dxa"/>
            <w:shd w:val="clear" w:color="auto" w:fill="EAF1DD" w:themeFill="accent3" w:themeFillTint="33"/>
            <w:noWrap/>
            <w:vAlign w:val="center"/>
            <w:hideMark/>
          </w:tcPr>
          <w:p w14:paraId="23C66158" w14:textId="1A348864" w:rsidR="003659D6" w:rsidRPr="001C6531" w:rsidRDefault="004833E9"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January 2025- January 2026</w:t>
            </w:r>
          </w:p>
        </w:tc>
      </w:tr>
      <w:tr w:rsidR="001C6531" w:rsidRPr="001C6531" w14:paraId="12AA1EF7" w14:textId="77777777" w:rsidTr="0891966F">
        <w:trPr>
          <w:trHeight w:val="600"/>
        </w:trPr>
        <w:tc>
          <w:tcPr>
            <w:tcW w:w="1830" w:type="dxa"/>
            <w:vMerge w:val="restart"/>
            <w:shd w:val="clear" w:color="auto" w:fill="F2DBDB" w:themeFill="accent2" w:themeFillTint="33"/>
            <w:vAlign w:val="center"/>
            <w:hideMark/>
          </w:tcPr>
          <w:p w14:paraId="376E1D63" w14:textId="77777777" w:rsidR="003659D6" w:rsidRPr="001C6531" w:rsidRDefault="003659D6" w:rsidP="003659D6">
            <w:pPr>
              <w:widowControl/>
              <w:autoSpaceDE/>
              <w:autoSpaceDN/>
              <w:jc w:val="center"/>
              <w:rPr>
                <w:rFonts w:asciiTheme="minorHAnsi" w:eastAsia="Times New Roman" w:hAnsiTheme="minorHAnsi" w:cstheme="minorHAnsi"/>
                <w:b/>
                <w:bCs/>
                <w:sz w:val="24"/>
                <w:szCs w:val="24"/>
                <w:lang w:val="en-GB" w:eastAsia="en-GB"/>
              </w:rPr>
            </w:pPr>
            <w:r w:rsidRPr="001C6531">
              <w:rPr>
                <w:rFonts w:asciiTheme="minorHAnsi" w:eastAsia="Times New Roman" w:hAnsiTheme="minorHAnsi" w:cstheme="minorHAnsi"/>
                <w:b/>
                <w:bCs/>
                <w:sz w:val="24"/>
                <w:szCs w:val="24"/>
                <w:lang w:val="en-GB" w:eastAsia="en-GB"/>
              </w:rPr>
              <w:t>Career Development</w:t>
            </w:r>
          </w:p>
        </w:tc>
        <w:tc>
          <w:tcPr>
            <w:tcW w:w="1005" w:type="dxa"/>
            <w:shd w:val="clear" w:color="auto" w:fill="F2DBDB" w:themeFill="accent2" w:themeFillTint="33"/>
            <w:noWrap/>
            <w:vAlign w:val="center"/>
            <w:hideMark/>
          </w:tcPr>
          <w:p w14:paraId="166A362F" w14:textId="7B0DB602" w:rsidR="003659D6" w:rsidRPr="001C6531" w:rsidRDefault="003659D6"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w:t>
            </w:r>
            <w:r w:rsidR="00890555" w:rsidRPr="001C6531">
              <w:rPr>
                <w:rFonts w:asciiTheme="minorHAnsi" w:eastAsia="Times New Roman" w:hAnsiTheme="minorHAnsi" w:cstheme="minorHAnsi"/>
                <w:sz w:val="24"/>
                <w:szCs w:val="24"/>
                <w:lang w:val="en-GB" w:eastAsia="en-GB"/>
              </w:rPr>
              <w:t>1</w:t>
            </w:r>
          </w:p>
        </w:tc>
        <w:tc>
          <w:tcPr>
            <w:tcW w:w="3271" w:type="dxa"/>
            <w:shd w:val="clear" w:color="auto" w:fill="F2DBDB" w:themeFill="accent2" w:themeFillTint="33"/>
            <w:noWrap/>
            <w:hideMark/>
          </w:tcPr>
          <w:p w14:paraId="03AD6D0A"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Shadowing</w:t>
            </w:r>
          </w:p>
        </w:tc>
        <w:tc>
          <w:tcPr>
            <w:tcW w:w="5791" w:type="dxa"/>
            <w:shd w:val="clear" w:color="auto" w:fill="F2DBDB" w:themeFill="accent2" w:themeFillTint="33"/>
            <w:hideMark/>
          </w:tcPr>
          <w:p w14:paraId="2F3CC272"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Promote cross-university knowledge exchange by facilitating shadowing opportunities as part of CPD routes to support staff development.</w:t>
            </w:r>
          </w:p>
        </w:tc>
        <w:tc>
          <w:tcPr>
            <w:tcW w:w="3686" w:type="dxa"/>
            <w:shd w:val="clear" w:color="auto" w:fill="F2DBDB" w:themeFill="accent2" w:themeFillTint="33"/>
            <w:noWrap/>
            <w:vAlign w:val="center"/>
            <w:hideMark/>
          </w:tcPr>
          <w:p w14:paraId="48FC5087" w14:textId="4E1A4694" w:rsidR="003659D6" w:rsidRPr="001C6531" w:rsidRDefault="00A43A8D"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January 2025- January 2026</w:t>
            </w:r>
          </w:p>
        </w:tc>
      </w:tr>
      <w:tr w:rsidR="001C6531" w:rsidRPr="001C6531" w14:paraId="04243244" w14:textId="77777777" w:rsidTr="0891966F">
        <w:trPr>
          <w:trHeight w:val="600"/>
        </w:trPr>
        <w:tc>
          <w:tcPr>
            <w:tcW w:w="1830" w:type="dxa"/>
            <w:vMerge/>
            <w:vAlign w:val="center"/>
            <w:hideMark/>
          </w:tcPr>
          <w:p w14:paraId="2372ADFE" w14:textId="77777777" w:rsidR="00AC2F05" w:rsidRPr="001C6531" w:rsidRDefault="00AC2F05" w:rsidP="00AC2F05">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F2DBDB" w:themeFill="accent2" w:themeFillTint="33"/>
            <w:noWrap/>
            <w:vAlign w:val="center"/>
            <w:hideMark/>
          </w:tcPr>
          <w:p w14:paraId="0189AEF6" w14:textId="6E9D27B9" w:rsidR="00AC2F05" w:rsidRPr="001C6531" w:rsidRDefault="00AC2F05" w:rsidP="00AC2F05">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w:t>
            </w:r>
            <w:r w:rsidR="00890555" w:rsidRPr="001C6531">
              <w:rPr>
                <w:rFonts w:asciiTheme="minorHAnsi" w:eastAsia="Times New Roman" w:hAnsiTheme="minorHAnsi" w:cstheme="minorHAnsi"/>
                <w:sz w:val="24"/>
                <w:szCs w:val="24"/>
                <w:lang w:val="en-GB" w:eastAsia="en-GB"/>
              </w:rPr>
              <w:t>2</w:t>
            </w:r>
          </w:p>
        </w:tc>
        <w:tc>
          <w:tcPr>
            <w:tcW w:w="3271" w:type="dxa"/>
            <w:shd w:val="clear" w:color="auto" w:fill="F2DBDB" w:themeFill="accent2" w:themeFillTint="33"/>
            <w:hideMark/>
          </w:tcPr>
          <w:p w14:paraId="1A09C400" w14:textId="2B226C8B" w:rsidR="00AC2F05" w:rsidRPr="001C6531" w:rsidRDefault="00AC2F05" w:rsidP="00AC2F05">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Technical Development Budget</w:t>
            </w:r>
          </w:p>
        </w:tc>
        <w:tc>
          <w:tcPr>
            <w:tcW w:w="5791" w:type="dxa"/>
            <w:shd w:val="clear" w:color="auto" w:fill="F2DBDB" w:themeFill="accent2" w:themeFillTint="33"/>
            <w:hideMark/>
          </w:tcPr>
          <w:p w14:paraId="03B0E30F" w14:textId="507CC778" w:rsidR="00AC2F05" w:rsidRPr="001C6531" w:rsidRDefault="00AC2F05" w:rsidP="00AC2F05">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Establish a personal development training fund specifically for technicians, allowing applications for training courses, conferences, and networking opportunities to be reviewed annually.</w:t>
            </w:r>
          </w:p>
        </w:tc>
        <w:tc>
          <w:tcPr>
            <w:tcW w:w="3686" w:type="dxa"/>
            <w:shd w:val="clear" w:color="auto" w:fill="F2DBDB" w:themeFill="accent2" w:themeFillTint="33"/>
            <w:noWrap/>
            <w:vAlign w:val="center"/>
            <w:hideMark/>
          </w:tcPr>
          <w:p w14:paraId="34037820" w14:textId="5DFD1664" w:rsidR="00AC2F05" w:rsidRPr="001C6531" w:rsidRDefault="00AC2F05" w:rsidP="00AC2F05">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July 2024-July 2026</w:t>
            </w:r>
          </w:p>
        </w:tc>
      </w:tr>
      <w:tr w:rsidR="001C6531" w:rsidRPr="001C6531" w14:paraId="2928A9E1" w14:textId="77777777" w:rsidTr="0891966F">
        <w:trPr>
          <w:trHeight w:val="900"/>
        </w:trPr>
        <w:tc>
          <w:tcPr>
            <w:tcW w:w="1830" w:type="dxa"/>
            <w:vMerge/>
            <w:vAlign w:val="center"/>
            <w:hideMark/>
          </w:tcPr>
          <w:p w14:paraId="7BA9133C" w14:textId="77777777" w:rsidR="00AC2F05" w:rsidRPr="001C6531" w:rsidRDefault="00AC2F05" w:rsidP="00AC2F05">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F2DBDB" w:themeFill="accent2" w:themeFillTint="33"/>
            <w:noWrap/>
            <w:vAlign w:val="center"/>
            <w:hideMark/>
          </w:tcPr>
          <w:p w14:paraId="2053D3A8" w14:textId="77E93760" w:rsidR="00AC2F05" w:rsidRPr="001C6531" w:rsidRDefault="00AC2F05" w:rsidP="00AC2F05">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w:t>
            </w:r>
            <w:r w:rsidR="00890555" w:rsidRPr="001C6531">
              <w:rPr>
                <w:rFonts w:asciiTheme="minorHAnsi" w:eastAsia="Times New Roman" w:hAnsiTheme="minorHAnsi" w:cstheme="minorHAnsi"/>
                <w:sz w:val="24"/>
                <w:szCs w:val="24"/>
                <w:lang w:val="en-GB" w:eastAsia="en-GB"/>
              </w:rPr>
              <w:t>3</w:t>
            </w:r>
          </w:p>
        </w:tc>
        <w:tc>
          <w:tcPr>
            <w:tcW w:w="3271" w:type="dxa"/>
            <w:shd w:val="clear" w:color="auto" w:fill="F2DBDB" w:themeFill="accent2" w:themeFillTint="33"/>
            <w:hideMark/>
          </w:tcPr>
          <w:p w14:paraId="4AEB90A6" w14:textId="22450F16" w:rsidR="00AC2F05" w:rsidRPr="001C6531" w:rsidRDefault="00AC2F05" w:rsidP="00AC2F05">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Grant Funding Training</w:t>
            </w:r>
          </w:p>
        </w:tc>
        <w:tc>
          <w:tcPr>
            <w:tcW w:w="5791" w:type="dxa"/>
            <w:shd w:val="clear" w:color="auto" w:fill="F2DBDB" w:themeFill="accent2" w:themeFillTint="33"/>
            <w:hideMark/>
          </w:tcPr>
          <w:p w14:paraId="4A19081F" w14:textId="66D4A317" w:rsidR="00AC2F05" w:rsidRPr="001C6531" w:rsidRDefault="00AC2F05" w:rsidP="00AC2F05">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Provide training on grant funding to help technicians apply for external funding for professional development, research, equipment, or conference attendance.</w:t>
            </w:r>
          </w:p>
        </w:tc>
        <w:tc>
          <w:tcPr>
            <w:tcW w:w="3686" w:type="dxa"/>
            <w:shd w:val="clear" w:color="auto" w:fill="F2DBDB" w:themeFill="accent2" w:themeFillTint="33"/>
            <w:noWrap/>
            <w:vAlign w:val="center"/>
            <w:hideMark/>
          </w:tcPr>
          <w:p w14:paraId="3D59629B" w14:textId="470CFE00" w:rsidR="00AC2F05" w:rsidRPr="001C6531" w:rsidRDefault="00AC2F05" w:rsidP="00AC2F05">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July 2025-July 2026</w:t>
            </w:r>
          </w:p>
        </w:tc>
      </w:tr>
      <w:tr w:rsidR="001C6531" w:rsidRPr="001C6531" w14:paraId="08E1BF1B" w14:textId="77777777" w:rsidTr="0891966F">
        <w:trPr>
          <w:trHeight w:val="600"/>
        </w:trPr>
        <w:tc>
          <w:tcPr>
            <w:tcW w:w="1830" w:type="dxa"/>
            <w:vMerge/>
            <w:vAlign w:val="center"/>
            <w:hideMark/>
          </w:tcPr>
          <w:p w14:paraId="3C3FBE16" w14:textId="77777777" w:rsidR="00AF3012" w:rsidRPr="001C6531" w:rsidRDefault="00AF3012" w:rsidP="00AF3012">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F2DBDB" w:themeFill="accent2" w:themeFillTint="33"/>
            <w:noWrap/>
            <w:vAlign w:val="center"/>
            <w:hideMark/>
          </w:tcPr>
          <w:p w14:paraId="746C2D67" w14:textId="5FCB29D7" w:rsidR="00AF3012" w:rsidRPr="001C6531" w:rsidRDefault="00AF3012" w:rsidP="00AF3012">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w:t>
            </w:r>
            <w:r w:rsidR="00890555" w:rsidRPr="001C6531">
              <w:rPr>
                <w:rFonts w:asciiTheme="minorHAnsi" w:eastAsia="Times New Roman" w:hAnsiTheme="minorHAnsi" w:cstheme="minorHAnsi"/>
                <w:sz w:val="24"/>
                <w:szCs w:val="24"/>
                <w:lang w:val="en-GB" w:eastAsia="en-GB"/>
              </w:rPr>
              <w:t>4</w:t>
            </w:r>
          </w:p>
        </w:tc>
        <w:tc>
          <w:tcPr>
            <w:tcW w:w="3271" w:type="dxa"/>
            <w:shd w:val="clear" w:color="auto" w:fill="F2DBDB" w:themeFill="accent2" w:themeFillTint="33"/>
            <w:hideMark/>
          </w:tcPr>
          <w:p w14:paraId="7516B955" w14:textId="2D50B6A2" w:rsidR="00AF3012" w:rsidRPr="001C6531" w:rsidRDefault="00AF3012" w:rsidP="00AF3012">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Research Opportunities</w:t>
            </w:r>
          </w:p>
        </w:tc>
        <w:tc>
          <w:tcPr>
            <w:tcW w:w="5791" w:type="dxa"/>
            <w:shd w:val="clear" w:color="auto" w:fill="F2DBDB" w:themeFill="accent2" w:themeFillTint="33"/>
            <w:hideMark/>
          </w:tcPr>
          <w:p w14:paraId="03D0E7E5" w14:textId="6D43B370" w:rsidR="00AF3012" w:rsidRPr="001C6531" w:rsidRDefault="00AF3012" w:rsidP="00AF3012">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Provide short-term development and research placements (2-4 weeks) for technicians to develop new techniques and skills.</w:t>
            </w:r>
          </w:p>
        </w:tc>
        <w:tc>
          <w:tcPr>
            <w:tcW w:w="3686" w:type="dxa"/>
            <w:shd w:val="clear" w:color="auto" w:fill="F2DBDB" w:themeFill="accent2" w:themeFillTint="33"/>
            <w:noWrap/>
            <w:vAlign w:val="center"/>
            <w:hideMark/>
          </w:tcPr>
          <w:p w14:paraId="005CF2F8" w14:textId="5947C8FF" w:rsidR="00AF3012" w:rsidRPr="001C6531" w:rsidRDefault="00AF3012" w:rsidP="00AF3012">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August 2024-July 2026</w:t>
            </w:r>
          </w:p>
        </w:tc>
      </w:tr>
      <w:tr w:rsidR="001C6531" w:rsidRPr="001C6531" w14:paraId="554821E6" w14:textId="77777777" w:rsidTr="0891966F">
        <w:trPr>
          <w:trHeight w:val="600"/>
        </w:trPr>
        <w:tc>
          <w:tcPr>
            <w:tcW w:w="1830" w:type="dxa"/>
            <w:vMerge/>
            <w:vAlign w:val="center"/>
            <w:hideMark/>
          </w:tcPr>
          <w:p w14:paraId="576D2C53" w14:textId="77777777" w:rsidR="00AF3012" w:rsidRPr="001C6531" w:rsidRDefault="00AF3012" w:rsidP="00AF3012">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F2DBDB" w:themeFill="accent2" w:themeFillTint="33"/>
            <w:noWrap/>
            <w:vAlign w:val="center"/>
            <w:hideMark/>
          </w:tcPr>
          <w:p w14:paraId="124A593E" w14:textId="7574185E" w:rsidR="00AF3012" w:rsidRPr="001C6531" w:rsidRDefault="00AF3012" w:rsidP="00AF3012">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w:t>
            </w:r>
            <w:r w:rsidR="00890555" w:rsidRPr="001C6531">
              <w:rPr>
                <w:rFonts w:asciiTheme="minorHAnsi" w:eastAsia="Times New Roman" w:hAnsiTheme="minorHAnsi" w:cstheme="minorHAnsi"/>
                <w:sz w:val="24"/>
                <w:szCs w:val="24"/>
                <w:lang w:val="en-GB" w:eastAsia="en-GB"/>
              </w:rPr>
              <w:t>5</w:t>
            </w:r>
          </w:p>
        </w:tc>
        <w:tc>
          <w:tcPr>
            <w:tcW w:w="3271" w:type="dxa"/>
            <w:shd w:val="clear" w:color="auto" w:fill="F2DBDB" w:themeFill="accent2" w:themeFillTint="33"/>
          </w:tcPr>
          <w:p w14:paraId="494E55B2" w14:textId="31F6BB79" w:rsidR="00AF3012" w:rsidRPr="001C6531" w:rsidRDefault="00AF3012" w:rsidP="00AF3012">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Expansion of Job Families</w:t>
            </w:r>
          </w:p>
        </w:tc>
        <w:tc>
          <w:tcPr>
            <w:tcW w:w="5791" w:type="dxa"/>
            <w:shd w:val="clear" w:color="auto" w:fill="F2DBDB" w:themeFill="accent2" w:themeFillTint="33"/>
          </w:tcPr>
          <w:p w14:paraId="5D3A7404" w14:textId="06EE1522" w:rsidR="00AF3012" w:rsidRPr="001C6531" w:rsidRDefault="00AF3012" w:rsidP="00AF3012">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Ensure job descriptions are standardised across the university, clearly outlining the requirements at each grade to support skill development</w:t>
            </w:r>
            <w:r w:rsidR="005074E8" w:rsidRPr="001C6531">
              <w:rPr>
                <w:rFonts w:asciiTheme="minorHAnsi" w:eastAsia="Times New Roman" w:hAnsiTheme="minorHAnsi" w:cstheme="minorHAnsi"/>
                <w:sz w:val="24"/>
                <w:szCs w:val="24"/>
                <w:lang w:val="en-GB" w:eastAsia="en-GB"/>
              </w:rPr>
              <w:t xml:space="preserve"> as part of succession planning.</w:t>
            </w:r>
          </w:p>
        </w:tc>
        <w:tc>
          <w:tcPr>
            <w:tcW w:w="3686" w:type="dxa"/>
            <w:shd w:val="clear" w:color="auto" w:fill="F2DBDB" w:themeFill="accent2" w:themeFillTint="33"/>
            <w:noWrap/>
            <w:vAlign w:val="center"/>
            <w:hideMark/>
          </w:tcPr>
          <w:p w14:paraId="26819BF1" w14:textId="75889034" w:rsidR="00AF3012" w:rsidRPr="001C6531" w:rsidRDefault="005074E8" w:rsidP="00AF3012">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September 2025-July 2026</w:t>
            </w:r>
          </w:p>
        </w:tc>
      </w:tr>
      <w:tr w:rsidR="001C6531" w:rsidRPr="001C6531" w14:paraId="568D9CCA" w14:textId="77777777" w:rsidTr="0891966F">
        <w:trPr>
          <w:trHeight w:val="315"/>
        </w:trPr>
        <w:tc>
          <w:tcPr>
            <w:tcW w:w="1830" w:type="dxa"/>
            <w:vMerge/>
            <w:vAlign w:val="center"/>
            <w:hideMark/>
          </w:tcPr>
          <w:p w14:paraId="4B495AFB" w14:textId="77777777" w:rsidR="003659D6" w:rsidRPr="001C6531" w:rsidRDefault="003659D6"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F2DBDB" w:themeFill="accent2" w:themeFillTint="33"/>
            <w:noWrap/>
            <w:vAlign w:val="center"/>
            <w:hideMark/>
          </w:tcPr>
          <w:p w14:paraId="583434A3" w14:textId="4EDD86D3" w:rsidR="003659D6" w:rsidRPr="001C6531" w:rsidRDefault="003659D6"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w:t>
            </w:r>
            <w:r w:rsidR="00890555" w:rsidRPr="001C6531">
              <w:rPr>
                <w:rFonts w:asciiTheme="minorHAnsi" w:eastAsia="Times New Roman" w:hAnsiTheme="minorHAnsi" w:cstheme="minorHAnsi"/>
                <w:sz w:val="24"/>
                <w:szCs w:val="24"/>
                <w:lang w:val="en-GB" w:eastAsia="en-GB"/>
              </w:rPr>
              <w:t>6</w:t>
            </w:r>
          </w:p>
        </w:tc>
        <w:tc>
          <w:tcPr>
            <w:tcW w:w="3271" w:type="dxa"/>
            <w:shd w:val="clear" w:color="auto" w:fill="F2DBDB" w:themeFill="accent2" w:themeFillTint="33"/>
            <w:hideMark/>
          </w:tcPr>
          <w:p w14:paraId="65D428CE"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Professional Registration</w:t>
            </w:r>
          </w:p>
        </w:tc>
        <w:tc>
          <w:tcPr>
            <w:tcW w:w="5791" w:type="dxa"/>
            <w:shd w:val="clear" w:color="auto" w:fill="F2DBDB" w:themeFill="accent2" w:themeFillTint="33"/>
            <w:hideMark/>
          </w:tcPr>
          <w:p w14:paraId="172E4DA4" w14:textId="19FCD1DC"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Encourage technicians to pursue professional registration.</w:t>
            </w:r>
          </w:p>
        </w:tc>
        <w:tc>
          <w:tcPr>
            <w:tcW w:w="3686" w:type="dxa"/>
            <w:shd w:val="clear" w:color="auto" w:fill="F2DBDB" w:themeFill="accent2" w:themeFillTint="33"/>
            <w:noWrap/>
            <w:vAlign w:val="center"/>
            <w:hideMark/>
          </w:tcPr>
          <w:p w14:paraId="66654825" w14:textId="03AE9B62" w:rsidR="003659D6" w:rsidRPr="001C6531" w:rsidRDefault="00365ADB" w:rsidP="00365ADB">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September 2024- September 2026</w:t>
            </w:r>
          </w:p>
        </w:tc>
      </w:tr>
      <w:tr w:rsidR="001C6531" w:rsidRPr="001C6531" w14:paraId="6E9FB43F" w14:textId="77777777" w:rsidTr="0891966F">
        <w:trPr>
          <w:trHeight w:val="600"/>
        </w:trPr>
        <w:tc>
          <w:tcPr>
            <w:tcW w:w="1830" w:type="dxa"/>
            <w:vMerge w:val="restart"/>
            <w:shd w:val="clear" w:color="auto" w:fill="E5DFEC" w:themeFill="accent4" w:themeFillTint="33"/>
            <w:vAlign w:val="center"/>
            <w:hideMark/>
          </w:tcPr>
          <w:p w14:paraId="11C4DA10" w14:textId="77777777" w:rsidR="003659D6" w:rsidRPr="001C6531" w:rsidRDefault="003659D6" w:rsidP="003659D6">
            <w:pPr>
              <w:widowControl/>
              <w:autoSpaceDE/>
              <w:autoSpaceDN/>
              <w:jc w:val="center"/>
              <w:rPr>
                <w:rFonts w:asciiTheme="minorHAnsi" w:eastAsia="Times New Roman" w:hAnsiTheme="minorHAnsi" w:cstheme="minorHAnsi"/>
                <w:b/>
                <w:bCs/>
                <w:sz w:val="24"/>
                <w:szCs w:val="24"/>
                <w:lang w:val="en-GB" w:eastAsia="en-GB"/>
              </w:rPr>
            </w:pPr>
            <w:r w:rsidRPr="001C6531">
              <w:rPr>
                <w:rFonts w:asciiTheme="minorHAnsi" w:eastAsia="Times New Roman" w:hAnsiTheme="minorHAnsi" w:cstheme="minorHAnsi"/>
                <w:b/>
                <w:bCs/>
                <w:sz w:val="24"/>
                <w:szCs w:val="24"/>
                <w:lang w:val="en-GB" w:eastAsia="en-GB"/>
              </w:rPr>
              <w:t>Sustainability</w:t>
            </w:r>
          </w:p>
        </w:tc>
        <w:tc>
          <w:tcPr>
            <w:tcW w:w="1005" w:type="dxa"/>
            <w:shd w:val="clear" w:color="auto" w:fill="E5DFEC" w:themeFill="accent4" w:themeFillTint="33"/>
            <w:noWrap/>
            <w:vAlign w:val="center"/>
            <w:hideMark/>
          </w:tcPr>
          <w:p w14:paraId="47EE41C6" w14:textId="061EB683" w:rsidR="003659D6" w:rsidRPr="001C6531" w:rsidRDefault="003659D6"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w:t>
            </w:r>
            <w:r w:rsidR="00890555" w:rsidRPr="001C6531">
              <w:rPr>
                <w:rFonts w:asciiTheme="minorHAnsi" w:eastAsia="Times New Roman" w:hAnsiTheme="minorHAnsi" w:cstheme="minorHAnsi"/>
                <w:sz w:val="24"/>
                <w:szCs w:val="24"/>
                <w:lang w:val="en-GB" w:eastAsia="en-GB"/>
              </w:rPr>
              <w:t>7</w:t>
            </w:r>
          </w:p>
        </w:tc>
        <w:tc>
          <w:tcPr>
            <w:tcW w:w="3271" w:type="dxa"/>
            <w:shd w:val="clear" w:color="auto" w:fill="E5DFEC" w:themeFill="accent4" w:themeFillTint="33"/>
            <w:hideMark/>
          </w:tcPr>
          <w:p w14:paraId="1A5E17FB"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Utilizing NTDC Survey Results</w:t>
            </w:r>
          </w:p>
        </w:tc>
        <w:tc>
          <w:tcPr>
            <w:tcW w:w="5791" w:type="dxa"/>
            <w:shd w:val="clear" w:color="auto" w:fill="E5DFEC" w:themeFill="accent4" w:themeFillTint="33"/>
            <w:hideMark/>
          </w:tcPr>
          <w:p w14:paraId="26CAC3DD"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Use NTDC survey results to ensure the development of staff, particularly in areas where skills are identified as at risk.</w:t>
            </w:r>
          </w:p>
        </w:tc>
        <w:tc>
          <w:tcPr>
            <w:tcW w:w="3686" w:type="dxa"/>
            <w:shd w:val="clear" w:color="auto" w:fill="E5DFEC" w:themeFill="accent4" w:themeFillTint="33"/>
            <w:noWrap/>
            <w:vAlign w:val="center"/>
            <w:hideMark/>
          </w:tcPr>
          <w:p w14:paraId="4BC8BA4B" w14:textId="3EF26D83" w:rsidR="003659D6" w:rsidRPr="001C6531" w:rsidRDefault="00F2408F"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July 2024- July 2025</w:t>
            </w:r>
          </w:p>
        </w:tc>
      </w:tr>
      <w:tr w:rsidR="001C6531" w:rsidRPr="001C6531" w14:paraId="403B69FB" w14:textId="77777777" w:rsidTr="0891966F">
        <w:trPr>
          <w:trHeight w:val="600"/>
        </w:trPr>
        <w:tc>
          <w:tcPr>
            <w:tcW w:w="1830" w:type="dxa"/>
            <w:vMerge/>
            <w:vAlign w:val="center"/>
            <w:hideMark/>
          </w:tcPr>
          <w:p w14:paraId="7FD2CF64" w14:textId="77777777" w:rsidR="003659D6" w:rsidRPr="001C6531" w:rsidRDefault="003659D6"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E5DFEC" w:themeFill="accent4" w:themeFillTint="33"/>
            <w:noWrap/>
            <w:vAlign w:val="center"/>
            <w:hideMark/>
          </w:tcPr>
          <w:p w14:paraId="556B2EEE" w14:textId="110A5189" w:rsidR="003659D6" w:rsidRPr="001C6531" w:rsidRDefault="00890555"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18</w:t>
            </w:r>
          </w:p>
        </w:tc>
        <w:tc>
          <w:tcPr>
            <w:tcW w:w="3271" w:type="dxa"/>
            <w:shd w:val="clear" w:color="auto" w:fill="E5DFEC" w:themeFill="accent4" w:themeFillTint="33"/>
            <w:noWrap/>
            <w:hideMark/>
          </w:tcPr>
          <w:p w14:paraId="0BF44731" w14:textId="605B2F24"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T-Levels</w:t>
            </w:r>
            <w:r w:rsidR="00321771" w:rsidRPr="001C6531">
              <w:rPr>
                <w:rFonts w:asciiTheme="minorHAnsi" w:eastAsia="Times New Roman" w:hAnsiTheme="minorHAnsi" w:cstheme="minorHAnsi"/>
                <w:sz w:val="24"/>
                <w:szCs w:val="24"/>
                <w:lang w:val="en-GB" w:eastAsia="en-GB"/>
              </w:rPr>
              <w:t xml:space="preserve"> and </w:t>
            </w:r>
            <w:r w:rsidR="00B43292" w:rsidRPr="001C6531">
              <w:rPr>
                <w:rFonts w:asciiTheme="minorHAnsi" w:eastAsia="Times New Roman" w:hAnsiTheme="minorHAnsi" w:cstheme="minorHAnsi"/>
                <w:sz w:val="24"/>
                <w:szCs w:val="24"/>
                <w:lang w:val="en-GB" w:eastAsia="en-GB"/>
              </w:rPr>
              <w:t>A</w:t>
            </w:r>
            <w:r w:rsidR="00686B84" w:rsidRPr="001C6531">
              <w:rPr>
                <w:rFonts w:asciiTheme="minorHAnsi" w:eastAsia="Times New Roman" w:hAnsiTheme="minorHAnsi" w:cstheme="minorHAnsi"/>
                <w:sz w:val="24"/>
                <w:szCs w:val="24"/>
                <w:lang w:val="en-GB" w:eastAsia="en-GB"/>
              </w:rPr>
              <w:t xml:space="preserve">pprenticeships </w:t>
            </w:r>
          </w:p>
        </w:tc>
        <w:tc>
          <w:tcPr>
            <w:tcW w:w="5791" w:type="dxa"/>
            <w:shd w:val="clear" w:color="auto" w:fill="E5DFEC" w:themeFill="accent4" w:themeFillTint="33"/>
            <w:hideMark/>
          </w:tcPr>
          <w:p w14:paraId="355BD767" w14:textId="683E68C8"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Review</w:t>
            </w:r>
            <w:r w:rsidR="00666E6C" w:rsidRPr="001C6531">
              <w:rPr>
                <w:rFonts w:asciiTheme="minorHAnsi" w:eastAsia="Times New Roman" w:hAnsiTheme="minorHAnsi" w:cstheme="minorHAnsi"/>
                <w:sz w:val="24"/>
                <w:szCs w:val="24"/>
                <w:lang w:val="en-GB" w:eastAsia="en-GB"/>
              </w:rPr>
              <w:t xml:space="preserve"> apprenticeships </w:t>
            </w:r>
            <w:r w:rsidR="00137796" w:rsidRPr="001C6531">
              <w:rPr>
                <w:rFonts w:asciiTheme="minorHAnsi" w:eastAsia="Times New Roman" w:hAnsiTheme="minorHAnsi" w:cstheme="minorHAnsi"/>
                <w:sz w:val="24"/>
                <w:szCs w:val="24"/>
                <w:lang w:val="en-GB" w:eastAsia="en-GB"/>
              </w:rPr>
              <w:t>and T</w:t>
            </w:r>
            <w:r w:rsidRPr="001C6531">
              <w:rPr>
                <w:rFonts w:asciiTheme="minorHAnsi" w:eastAsia="Times New Roman" w:hAnsiTheme="minorHAnsi" w:cstheme="minorHAnsi"/>
                <w:sz w:val="24"/>
                <w:szCs w:val="24"/>
                <w:lang w:val="en-GB" w:eastAsia="en-GB"/>
              </w:rPr>
              <w:t xml:space="preserve">-Levels and trainee programs </w:t>
            </w:r>
            <w:r w:rsidR="00137796" w:rsidRPr="001C6531">
              <w:rPr>
                <w:rFonts w:asciiTheme="minorHAnsi" w:eastAsia="Times New Roman" w:hAnsiTheme="minorHAnsi" w:cstheme="minorHAnsi"/>
                <w:sz w:val="24"/>
                <w:szCs w:val="24"/>
                <w:lang w:val="en-GB" w:eastAsia="en-GB"/>
              </w:rPr>
              <w:t>with a view to develop new</w:t>
            </w:r>
            <w:r w:rsidRPr="001C6531">
              <w:rPr>
                <w:rFonts w:asciiTheme="minorHAnsi" w:eastAsia="Times New Roman" w:hAnsiTheme="minorHAnsi" w:cstheme="minorHAnsi"/>
                <w:sz w:val="24"/>
                <w:szCs w:val="24"/>
                <w:lang w:val="en-GB" w:eastAsia="en-GB"/>
              </w:rPr>
              <w:t xml:space="preserve"> entry routes into the technical profession within LJMU. </w:t>
            </w:r>
          </w:p>
        </w:tc>
        <w:tc>
          <w:tcPr>
            <w:tcW w:w="3686" w:type="dxa"/>
            <w:shd w:val="clear" w:color="auto" w:fill="E5DFEC" w:themeFill="accent4" w:themeFillTint="33"/>
            <w:noWrap/>
            <w:vAlign w:val="center"/>
            <w:hideMark/>
          </w:tcPr>
          <w:p w14:paraId="1F635187" w14:textId="3D5BA38C" w:rsidR="003659D6" w:rsidRPr="001C6531" w:rsidRDefault="00A43FDE"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October 20</w:t>
            </w:r>
            <w:r w:rsidR="0055354E" w:rsidRPr="001C6531">
              <w:rPr>
                <w:rFonts w:asciiTheme="minorHAnsi" w:eastAsia="Times New Roman" w:hAnsiTheme="minorHAnsi" w:cstheme="minorHAnsi"/>
                <w:sz w:val="24"/>
                <w:szCs w:val="24"/>
                <w:lang w:val="en-GB" w:eastAsia="en-GB"/>
              </w:rPr>
              <w:t>24- October 2025</w:t>
            </w:r>
          </w:p>
        </w:tc>
      </w:tr>
      <w:tr w:rsidR="001C6531" w:rsidRPr="001C6531" w14:paraId="7EB8E60A" w14:textId="77777777" w:rsidTr="0891966F">
        <w:trPr>
          <w:trHeight w:val="615"/>
        </w:trPr>
        <w:tc>
          <w:tcPr>
            <w:tcW w:w="1830" w:type="dxa"/>
            <w:vMerge/>
            <w:vAlign w:val="center"/>
            <w:hideMark/>
          </w:tcPr>
          <w:p w14:paraId="425D9607" w14:textId="77777777" w:rsidR="003659D6" w:rsidRPr="001C6531" w:rsidRDefault="003659D6" w:rsidP="003659D6">
            <w:pPr>
              <w:widowControl/>
              <w:autoSpaceDE/>
              <w:autoSpaceDN/>
              <w:rPr>
                <w:rFonts w:asciiTheme="minorHAnsi" w:eastAsia="Times New Roman" w:hAnsiTheme="minorHAnsi" w:cstheme="minorHAnsi"/>
                <w:b/>
                <w:bCs/>
                <w:sz w:val="24"/>
                <w:szCs w:val="24"/>
                <w:lang w:val="en-GB" w:eastAsia="en-GB"/>
              </w:rPr>
            </w:pPr>
          </w:p>
        </w:tc>
        <w:tc>
          <w:tcPr>
            <w:tcW w:w="1005" w:type="dxa"/>
            <w:shd w:val="clear" w:color="auto" w:fill="E5DFEC" w:themeFill="accent4" w:themeFillTint="33"/>
            <w:noWrap/>
            <w:vAlign w:val="center"/>
            <w:hideMark/>
          </w:tcPr>
          <w:p w14:paraId="1B516E33" w14:textId="74A07F43" w:rsidR="003659D6" w:rsidRPr="001C6531" w:rsidRDefault="00890555" w:rsidP="00BE6DF4">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19</w:t>
            </w:r>
          </w:p>
        </w:tc>
        <w:tc>
          <w:tcPr>
            <w:tcW w:w="3271" w:type="dxa"/>
            <w:shd w:val="clear" w:color="auto" w:fill="E5DFEC" w:themeFill="accent4" w:themeFillTint="33"/>
            <w:hideMark/>
          </w:tcPr>
          <w:p w14:paraId="1DFD6456" w14:textId="49B40252" w:rsidR="003659D6" w:rsidRPr="001C6531" w:rsidRDefault="005C789B"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Knowledge Exchange</w:t>
            </w:r>
            <w:r w:rsidR="003659D6" w:rsidRPr="001C6531">
              <w:rPr>
                <w:rFonts w:asciiTheme="minorHAnsi" w:eastAsia="Times New Roman" w:hAnsiTheme="minorHAnsi" w:cstheme="minorHAnsi"/>
                <w:sz w:val="24"/>
                <w:szCs w:val="24"/>
                <w:lang w:val="en-GB" w:eastAsia="en-GB"/>
              </w:rPr>
              <w:t xml:space="preserve"> Sessions</w:t>
            </w:r>
          </w:p>
        </w:tc>
        <w:tc>
          <w:tcPr>
            <w:tcW w:w="5791" w:type="dxa"/>
            <w:shd w:val="clear" w:color="auto" w:fill="E5DFEC" w:themeFill="accent4" w:themeFillTint="33"/>
            <w:hideMark/>
          </w:tcPr>
          <w:p w14:paraId="1CFEE780" w14:textId="77777777" w:rsidR="003659D6" w:rsidRPr="001C6531" w:rsidRDefault="003659D6" w:rsidP="003659D6">
            <w:pPr>
              <w:widowControl/>
              <w:autoSpaceDE/>
              <w:autoSpaceDN/>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Facilitate training by technicians for technicians as part of career development, focusing on the crossover of skills specific to research and teaching at LJMU.</w:t>
            </w:r>
          </w:p>
        </w:tc>
        <w:tc>
          <w:tcPr>
            <w:tcW w:w="3686" w:type="dxa"/>
            <w:shd w:val="clear" w:color="auto" w:fill="E5DFEC" w:themeFill="accent4" w:themeFillTint="33"/>
            <w:noWrap/>
            <w:vAlign w:val="center"/>
            <w:hideMark/>
          </w:tcPr>
          <w:p w14:paraId="7A03CC13" w14:textId="00C4AD66" w:rsidR="003659D6" w:rsidRPr="001C6531" w:rsidRDefault="005042FB" w:rsidP="00720D96">
            <w:pPr>
              <w:widowControl/>
              <w:autoSpaceDE/>
              <w:autoSpaceDN/>
              <w:jc w:val="center"/>
              <w:rPr>
                <w:rFonts w:asciiTheme="minorHAnsi" w:eastAsia="Times New Roman" w:hAnsiTheme="minorHAnsi" w:cstheme="minorHAnsi"/>
                <w:sz w:val="24"/>
                <w:szCs w:val="24"/>
                <w:lang w:val="en-GB" w:eastAsia="en-GB"/>
              </w:rPr>
            </w:pPr>
            <w:r w:rsidRPr="001C6531">
              <w:rPr>
                <w:rFonts w:asciiTheme="minorHAnsi" w:eastAsia="Times New Roman" w:hAnsiTheme="minorHAnsi" w:cstheme="minorHAnsi"/>
                <w:sz w:val="24"/>
                <w:szCs w:val="24"/>
                <w:lang w:val="en-GB" w:eastAsia="en-GB"/>
              </w:rPr>
              <w:t>July 2024-</w:t>
            </w:r>
            <w:r w:rsidR="003560E0" w:rsidRPr="001C6531">
              <w:rPr>
                <w:rFonts w:asciiTheme="minorHAnsi" w:eastAsia="Times New Roman" w:hAnsiTheme="minorHAnsi" w:cstheme="minorHAnsi"/>
                <w:sz w:val="24"/>
                <w:szCs w:val="24"/>
                <w:lang w:val="en-GB" w:eastAsia="en-GB"/>
              </w:rPr>
              <w:t xml:space="preserve"> July 2025</w:t>
            </w:r>
          </w:p>
        </w:tc>
      </w:tr>
    </w:tbl>
    <w:p w14:paraId="1AC94604" w14:textId="77777777" w:rsidR="003659D6" w:rsidRPr="001C6531" w:rsidRDefault="003659D6"/>
    <w:sectPr w:rsidR="003659D6" w:rsidRPr="001C6531" w:rsidSect="00EE1807">
      <w:pgSz w:w="16840" w:h="11910" w:orient="landscape"/>
      <w:pgMar w:top="1220" w:right="1260" w:bottom="58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AFD4" w14:textId="77777777" w:rsidR="002B0986" w:rsidRDefault="002B0986" w:rsidP="002A050E">
      <w:r>
        <w:separator/>
      </w:r>
    </w:p>
  </w:endnote>
  <w:endnote w:type="continuationSeparator" w:id="0">
    <w:p w14:paraId="50311C42" w14:textId="77777777" w:rsidR="002B0986" w:rsidRDefault="002B0986" w:rsidP="002A050E">
      <w:r>
        <w:continuationSeparator/>
      </w:r>
    </w:p>
  </w:endnote>
  <w:endnote w:type="continuationNotice" w:id="1">
    <w:p w14:paraId="6E982A05" w14:textId="77777777" w:rsidR="002B0986" w:rsidRDefault="002B0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456876"/>
      <w:docPartObj>
        <w:docPartGallery w:val="Page Numbers (Bottom of Page)"/>
        <w:docPartUnique/>
      </w:docPartObj>
    </w:sdtPr>
    <w:sdtEndPr>
      <w:rPr>
        <w:noProof/>
      </w:rPr>
    </w:sdtEndPr>
    <w:sdtContent>
      <w:p w14:paraId="1DC0B053" w14:textId="051318B9" w:rsidR="00A01802" w:rsidRDefault="00A018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E27AB" w14:textId="77777777" w:rsidR="00ED3290" w:rsidRDefault="00ED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BAE6" w14:textId="77777777" w:rsidR="002B0986" w:rsidRDefault="002B0986" w:rsidP="002A050E">
      <w:r>
        <w:separator/>
      </w:r>
    </w:p>
  </w:footnote>
  <w:footnote w:type="continuationSeparator" w:id="0">
    <w:p w14:paraId="6C805F22" w14:textId="77777777" w:rsidR="002B0986" w:rsidRDefault="002B0986" w:rsidP="002A050E">
      <w:r>
        <w:continuationSeparator/>
      </w:r>
    </w:p>
  </w:footnote>
  <w:footnote w:type="continuationNotice" w:id="1">
    <w:p w14:paraId="76FED618" w14:textId="77777777" w:rsidR="002B0986" w:rsidRDefault="002B0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8BCF" w14:textId="72432462" w:rsidR="002A050E" w:rsidRDefault="002A050E">
    <w:pPr>
      <w:pStyle w:val="Header"/>
    </w:pPr>
    <w:r>
      <w:rPr>
        <w:noProof/>
      </w:rPr>
      <w:drawing>
        <wp:inline distT="0" distB="0" distL="0" distR="0" wp14:anchorId="248A1991" wp14:editId="2AD4546B">
          <wp:extent cx="1556613" cy="419100"/>
          <wp:effectExtent l="0" t="0" r="5715" b="0"/>
          <wp:docPr id="15" name="Picture 15" descr="UK Institute for Technical Skills &amp;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87886" name="Picture 1" descr="UK Institute for Technical Skills &amp; Strategy"/>
                  <pic:cNvPicPr/>
                </pic:nvPicPr>
                <pic:blipFill>
                  <a:blip r:embed="rId1">
                    <a:extLst>
                      <a:ext uri="{28A0092B-C50C-407E-A947-70E740481C1C}">
                        <a14:useLocalDpi xmlns:a14="http://schemas.microsoft.com/office/drawing/2010/main" val="0"/>
                      </a:ext>
                    </a:extLst>
                  </a:blip>
                  <a:stretch>
                    <a:fillRect/>
                  </a:stretch>
                </pic:blipFill>
                <pic:spPr>
                  <a:xfrm>
                    <a:off x="0" y="0"/>
                    <a:ext cx="1578062" cy="424875"/>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7089750D" wp14:editId="18AF1593">
          <wp:extent cx="3122596" cy="387313"/>
          <wp:effectExtent l="0" t="0" r="190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819739" cy="473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D04"/>
    <w:multiLevelType w:val="hybridMultilevel"/>
    <w:tmpl w:val="F30483CC"/>
    <w:lvl w:ilvl="0" w:tplc="08090001">
      <w:start w:val="1"/>
      <w:numFmt w:val="bullet"/>
      <w:lvlText w:val=""/>
      <w:lvlJc w:val="left"/>
      <w:pPr>
        <w:ind w:left="83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112201EA"/>
    <w:multiLevelType w:val="hybridMultilevel"/>
    <w:tmpl w:val="45088F62"/>
    <w:lvl w:ilvl="0" w:tplc="2AD45C5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150274AA">
      <w:numFmt w:val="bullet"/>
      <w:lvlText w:val="•"/>
      <w:lvlJc w:val="left"/>
      <w:pPr>
        <w:ind w:left="1361" w:hanging="361"/>
      </w:pPr>
      <w:rPr>
        <w:rFonts w:hint="default"/>
        <w:lang w:val="en-US" w:eastAsia="en-US" w:bidi="ar-SA"/>
      </w:rPr>
    </w:lvl>
    <w:lvl w:ilvl="2" w:tplc="146A98FC">
      <w:numFmt w:val="bullet"/>
      <w:lvlText w:val="•"/>
      <w:lvlJc w:val="left"/>
      <w:pPr>
        <w:ind w:left="1882" w:hanging="361"/>
      </w:pPr>
      <w:rPr>
        <w:rFonts w:hint="default"/>
        <w:lang w:val="en-US" w:eastAsia="en-US" w:bidi="ar-SA"/>
      </w:rPr>
    </w:lvl>
    <w:lvl w:ilvl="3" w:tplc="A336C358">
      <w:numFmt w:val="bullet"/>
      <w:lvlText w:val="•"/>
      <w:lvlJc w:val="left"/>
      <w:pPr>
        <w:ind w:left="2403" w:hanging="361"/>
      </w:pPr>
      <w:rPr>
        <w:rFonts w:hint="default"/>
        <w:lang w:val="en-US" w:eastAsia="en-US" w:bidi="ar-SA"/>
      </w:rPr>
    </w:lvl>
    <w:lvl w:ilvl="4" w:tplc="8AA201E2">
      <w:numFmt w:val="bullet"/>
      <w:lvlText w:val="•"/>
      <w:lvlJc w:val="left"/>
      <w:pPr>
        <w:ind w:left="2925" w:hanging="361"/>
      </w:pPr>
      <w:rPr>
        <w:rFonts w:hint="default"/>
        <w:lang w:val="en-US" w:eastAsia="en-US" w:bidi="ar-SA"/>
      </w:rPr>
    </w:lvl>
    <w:lvl w:ilvl="5" w:tplc="8A94F9F4">
      <w:numFmt w:val="bullet"/>
      <w:lvlText w:val="•"/>
      <w:lvlJc w:val="left"/>
      <w:pPr>
        <w:ind w:left="3446" w:hanging="361"/>
      </w:pPr>
      <w:rPr>
        <w:rFonts w:hint="default"/>
        <w:lang w:val="en-US" w:eastAsia="en-US" w:bidi="ar-SA"/>
      </w:rPr>
    </w:lvl>
    <w:lvl w:ilvl="6" w:tplc="A2D09D70">
      <w:numFmt w:val="bullet"/>
      <w:lvlText w:val="•"/>
      <w:lvlJc w:val="left"/>
      <w:pPr>
        <w:ind w:left="3967" w:hanging="361"/>
      </w:pPr>
      <w:rPr>
        <w:rFonts w:hint="default"/>
        <w:lang w:val="en-US" w:eastAsia="en-US" w:bidi="ar-SA"/>
      </w:rPr>
    </w:lvl>
    <w:lvl w:ilvl="7" w:tplc="6FEC2EDE">
      <w:numFmt w:val="bullet"/>
      <w:lvlText w:val="•"/>
      <w:lvlJc w:val="left"/>
      <w:pPr>
        <w:ind w:left="4489" w:hanging="361"/>
      </w:pPr>
      <w:rPr>
        <w:rFonts w:hint="default"/>
        <w:lang w:val="en-US" w:eastAsia="en-US" w:bidi="ar-SA"/>
      </w:rPr>
    </w:lvl>
    <w:lvl w:ilvl="8" w:tplc="49C0B0B0">
      <w:numFmt w:val="bullet"/>
      <w:lvlText w:val="•"/>
      <w:lvlJc w:val="left"/>
      <w:pPr>
        <w:ind w:left="5010" w:hanging="361"/>
      </w:pPr>
      <w:rPr>
        <w:rFonts w:hint="default"/>
        <w:lang w:val="en-US" w:eastAsia="en-US" w:bidi="ar-SA"/>
      </w:rPr>
    </w:lvl>
  </w:abstractNum>
  <w:abstractNum w:abstractNumId="2" w15:restartNumberingAfterBreak="0">
    <w:nsid w:val="19BE4E08"/>
    <w:multiLevelType w:val="hybridMultilevel"/>
    <w:tmpl w:val="BDDE75A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 w15:restartNumberingAfterBreak="0">
    <w:nsid w:val="1CF644CB"/>
    <w:multiLevelType w:val="hybridMultilevel"/>
    <w:tmpl w:val="C51444FE"/>
    <w:lvl w:ilvl="0" w:tplc="1FD0C83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CAEF3EE">
      <w:numFmt w:val="bullet"/>
      <w:lvlText w:val="•"/>
      <w:lvlJc w:val="left"/>
      <w:pPr>
        <w:ind w:left="1361" w:hanging="361"/>
      </w:pPr>
      <w:rPr>
        <w:rFonts w:hint="default"/>
        <w:lang w:val="en-US" w:eastAsia="en-US" w:bidi="ar-SA"/>
      </w:rPr>
    </w:lvl>
    <w:lvl w:ilvl="2" w:tplc="790094B4">
      <w:numFmt w:val="bullet"/>
      <w:lvlText w:val="•"/>
      <w:lvlJc w:val="left"/>
      <w:pPr>
        <w:ind w:left="1882" w:hanging="361"/>
      </w:pPr>
      <w:rPr>
        <w:rFonts w:hint="default"/>
        <w:lang w:val="en-US" w:eastAsia="en-US" w:bidi="ar-SA"/>
      </w:rPr>
    </w:lvl>
    <w:lvl w:ilvl="3" w:tplc="2A241EC2">
      <w:numFmt w:val="bullet"/>
      <w:lvlText w:val="•"/>
      <w:lvlJc w:val="left"/>
      <w:pPr>
        <w:ind w:left="2403" w:hanging="361"/>
      </w:pPr>
      <w:rPr>
        <w:rFonts w:hint="default"/>
        <w:lang w:val="en-US" w:eastAsia="en-US" w:bidi="ar-SA"/>
      </w:rPr>
    </w:lvl>
    <w:lvl w:ilvl="4" w:tplc="3C0872CC">
      <w:numFmt w:val="bullet"/>
      <w:lvlText w:val="•"/>
      <w:lvlJc w:val="left"/>
      <w:pPr>
        <w:ind w:left="2925" w:hanging="361"/>
      </w:pPr>
      <w:rPr>
        <w:rFonts w:hint="default"/>
        <w:lang w:val="en-US" w:eastAsia="en-US" w:bidi="ar-SA"/>
      </w:rPr>
    </w:lvl>
    <w:lvl w:ilvl="5" w:tplc="8D08E8CC">
      <w:numFmt w:val="bullet"/>
      <w:lvlText w:val="•"/>
      <w:lvlJc w:val="left"/>
      <w:pPr>
        <w:ind w:left="3446" w:hanging="361"/>
      </w:pPr>
      <w:rPr>
        <w:rFonts w:hint="default"/>
        <w:lang w:val="en-US" w:eastAsia="en-US" w:bidi="ar-SA"/>
      </w:rPr>
    </w:lvl>
    <w:lvl w:ilvl="6" w:tplc="6C406CFC">
      <w:numFmt w:val="bullet"/>
      <w:lvlText w:val="•"/>
      <w:lvlJc w:val="left"/>
      <w:pPr>
        <w:ind w:left="3967" w:hanging="361"/>
      </w:pPr>
      <w:rPr>
        <w:rFonts w:hint="default"/>
        <w:lang w:val="en-US" w:eastAsia="en-US" w:bidi="ar-SA"/>
      </w:rPr>
    </w:lvl>
    <w:lvl w:ilvl="7" w:tplc="85EACCF4">
      <w:numFmt w:val="bullet"/>
      <w:lvlText w:val="•"/>
      <w:lvlJc w:val="left"/>
      <w:pPr>
        <w:ind w:left="4489" w:hanging="361"/>
      </w:pPr>
      <w:rPr>
        <w:rFonts w:hint="default"/>
        <w:lang w:val="en-US" w:eastAsia="en-US" w:bidi="ar-SA"/>
      </w:rPr>
    </w:lvl>
    <w:lvl w:ilvl="8" w:tplc="63182CDC">
      <w:numFmt w:val="bullet"/>
      <w:lvlText w:val="•"/>
      <w:lvlJc w:val="left"/>
      <w:pPr>
        <w:ind w:left="5010" w:hanging="361"/>
      </w:pPr>
      <w:rPr>
        <w:rFonts w:hint="default"/>
        <w:lang w:val="en-US" w:eastAsia="en-US" w:bidi="ar-SA"/>
      </w:rPr>
    </w:lvl>
  </w:abstractNum>
  <w:abstractNum w:abstractNumId="4" w15:restartNumberingAfterBreak="0">
    <w:nsid w:val="240334EA"/>
    <w:multiLevelType w:val="hybridMultilevel"/>
    <w:tmpl w:val="CF74557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 w15:restartNumberingAfterBreak="0">
    <w:nsid w:val="50173EED"/>
    <w:multiLevelType w:val="hybridMultilevel"/>
    <w:tmpl w:val="B93A7A44"/>
    <w:lvl w:ilvl="0" w:tplc="0C520010">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CE7AC6E2">
      <w:numFmt w:val="bullet"/>
      <w:lvlText w:val="•"/>
      <w:lvlJc w:val="left"/>
      <w:pPr>
        <w:ind w:left="1361" w:hanging="361"/>
      </w:pPr>
      <w:rPr>
        <w:rFonts w:hint="default"/>
        <w:lang w:val="en-US" w:eastAsia="en-US" w:bidi="ar-SA"/>
      </w:rPr>
    </w:lvl>
    <w:lvl w:ilvl="2" w:tplc="46F6B62A">
      <w:numFmt w:val="bullet"/>
      <w:lvlText w:val="•"/>
      <w:lvlJc w:val="left"/>
      <w:pPr>
        <w:ind w:left="1882" w:hanging="361"/>
      </w:pPr>
      <w:rPr>
        <w:rFonts w:hint="default"/>
        <w:lang w:val="en-US" w:eastAsia="en-US" w:bidi="ar-SA"/>
      </w:rPr>
    </w:lvl>
    <w:lvl w:ilvl="3" w:tplc="0E089E72">
      <w:numFmt w:val="bullet"/>
      <w:lvlText w:val="•"/>
      <w:lvlJc w:val="left"/>
      <w:pPr>
        <w:ind w:left="2403" w:hanging="361"/>
      </w:pPr>
      <w:rPr>
        <w:rFonts w:hint="default"/>
        <w:lang w:val="en-US" w:eastAsia="en-US" w:bidi="ar-SA"/>
      </w:rPr>
    </w:lvl>
    <w:lvl w:ilvl="4" w:tplc="E7AA29E6">
      <w:numFmt w:val="bullet"/>
      <w:lvlText w:val="•"/>
      <w:lvlJc w:val="left"/>
      <w:pPr>
        <w:ind w:left="2925" w:hanging="361"/>
      </w:pPr>
      <w:rPr>
        <w:rFonts w:hint="default"/>
        <w:lang w:val="en-US" w:eastAsia="en-US" w:bidi="ar-SA"/>
      </w:rPr>
    </w:lvl>
    <w:lvl w:ilvl="5" w:tplc="BAAA957C">
      <w:numFmt w:val="bullet"/>
      <w:lvlText w:val="•"/>
      <w:lvlJc w:val="left"/>
      <w:pPr>
        <w:ind w:left="3446" w:hanging="361"/>
      </w:pPr>
      <w:rPr>
        <w:rFonts w:hint="default"/>
        <w:lang w:val="en-US" w:eastAsia="en-US" w:bidi="ar-SA"/>
      </w:rPr>
    </w:lvl>
    <w:lvl w:ilvl="6" w:tplc="58485842">
      <w:numFmt w:val="bullet"/>
      <w:lvlText w:val="•"/>
      <w:lvlJc w:val="left"/>
      <w:pPr>
        <w:ind w:left="3967" w:hanging="361"/>
      </w:pPr>
      <w:rPr>
        <w:rFonts w:hint="default"/>
        <w:lang w:val="en-US" w:eastAsia="en-US" w:bidi="ar-SA"/>
      </w:rPr>
    </w:lvl>
    <w:lvl w:ilvl="7" w:tplc="6E4AAD14">
      <w:numFmt w:val="bullet"/>
      <w:lvlText w:val="•"/>
      <w:lvlJc w:val="left"/>
      <w:pPr>
        <w:ind w:left="4489" w:hanging="361"/>
      </w:pPr>
      <w:rPr>
        <w:rFonts w:hint="default"/>
        <w:lang w:val="en-US" w:eastAsia="en-US" w:bidi="ar-SA"/>
      </w:rPr>
    </w:lvl>
    <w:lvl w:ilvl="8" w:tplc="725CB416">
      <w:numFmt w:val="bullet"/>
      <w:lvlText w:val="•"/>
      <w:lvlJc w:val="left"/>
      <w:pPr>
        <w:ind w:left="5010" w:hanging="361"/>
      </w:pPr>
      <w:rPr>
        <w:rFonts w:hint="default"/>
        <w:lang w:val="en-US" w:eastAsia="en-US" w:bidi="ar-SA"/>
      </w:rPr>
    </w:lvl>
  </w:abstractNum>
  <w:abstractNum w:abstractNumId="6" w15:restartNumberingAfterBreak="0">
    <w:nsid w:val="5AA65BA5"/>
    <w:multiLevelType w:val="hybridMultilevel"/>
    <w:tmpl w:val="3B16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32348"/>
    <w:multiLevelType w:val="hybridMultilevel"/>
    <w:tmpl w:val="674E77AE"/>
    <w:lvl w:ilvl="0" w:tplc="EA3C91CC">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EE622AE">
      <w:numFmt w:val="bullet"/>
      <w:lvlText w:val="•"/>
      <w:lvlJc w:val="left"/>
      <w:pPr>
        <w:ind w:left="1361" w:hanging="361"/>
      </w:pPr>
      <w:rPr>
        <w:rFonts w:hint="default"/>
        <w:lang w:val="en-US" w:eastAsia="en-US" w:bidi="ar-SA"/>
      </w:rPr>
    </w:lvl>
    <w:lvl w:ilvl="2" w:tplc="F220794C">
      <w:numFmt w:val="bullet"/>
      <w:lvlText w:val="•"/>
      <w:lvlJc w:val="left"/>
      <w:pPr>
        <w:ind w:left="1882" w:hanging="361"/>
      </w:pPr>
      <w:rPr>
        <w:rFonts w:hint="default"/>
        <w:lang w:val="en-US" w:eastAsia="en-US" w:bidi="ar-SA"/>
      </w:rPr>
    </w:lvl>
    <w:lvl w:ilvl="3" w:tplc="CEF2B256">
      <w:numFmt w:val="bullet"/>
      <w:lvlText w:val="•"/>
      <w:lvlJc w:val="left"/>
      <w:pPr>
        <w:ind w:left="2403" w:hanging="361"/>
      </w:pPr>
      <w:rPr>
        <w:rFonts w:hint="default"/>
        <w:lang w:val="en-US" w:eastAsia="en-US" w:bidi="ar-SA"/>
      </w:rPr>
    </w:lvl>
    <w:lvl w:ilvl="4" w:tplc="2496E338">
      <w:numFmt w:val="bullet"/>
      <w:lvlText w:val="•"/>
      <w:lvlJc w:val="left"/>
      <w:pPr>
        <w:ind w:left="2925" w:hanging="361"/>
      </w:pPr>
      <w:rPr>
        <w:rFonts w:hint="default"/>
        <w:lang w:val="en-US" w:eastAsia="en-US" w:bidi="ar-SA"/>
      </w:rPr>
    </w:lvl>
    <w:lvl w:ilvl="5" w:tplc="6E4842CE">
      <w:numFmt w:val="bullet"/>
      <w:lvlText w:val="•"/>
      <w:lvlJc w:val="left"/>
      <w:pPr>
        <w:ind w:left="3446" w:hanging="361"/>
      </w:pPr>
      <w:rPr>
        <w:rFonts w:hint="default"/>
        <w:lang w:val="en-US" w:eastAsia="en-US" w:bidi="ar-SA"/>
      </w:rPr>
    </w:lvl>
    <w:lvl w:ilvl="6" w:tplc="2CC4C260">
      <w:numFmt w:val="bullet"/>
      <w:lvlText w:val="•"/>
      <w:lvlJc w:val="left"/>
      <w:pPr>
        <w:ind w:left="3967" w:hanging="361"/>
      </w:pPr>
      <w:rPr>
        <w:rFonts w:hint="default"/>
        <w:lang w:val="en-US" w:eastAsia="en-US" w:bidi="ar-SA"/>
      </w:rPr>
    </w:lvl>
    <w:lvl w:ilvl="7" w:tplc="7576BFC8">
      <w:numFmt w:val="bullet"/>
      <w:lvlText w:val="•"/>
      <w:lvlJc w:val="left"/>
      <w:pPr>
        <w:ind w:left="4489" w:hanging="361"/>
      </w:pPr>
      <w:rPr>
        <w:rFonts w:hint="default"/>
        <w:lang w:val="en-US" w:eastAsia="en-US" w:bidi="ar-SA"/>
      </w:rPr>
    </w:lvl>
    <w:lvl w:ilvl="8" w:tplc="E3E09C54">
      <w:numFmt w:val="bullet"/>
      <w:lvlText w:val="•"/>
      <w:lvlJc w:val="left"/>
      <w:pPr>
        <w:ind w:left="5010" w:hanging="361"/>
      </w:pPr>
      <w:rPr>
        <w:rFonts w:hint="default"/>
        <w:lang w:val="en-US" w:eastAsia="en-US" w:bidi="ar-SA"/>
      </w:rPr>
    </w:lvl>
  </w:abstractNum>
  <w:abstractNum w:abstractNumId="8" w15:restartNumberingAfterBreak="0">
    <w:nsid w:val="7F303B88"/>
    <w:multiLevelType w:val="hybridMultilevel"/>
    <w:tmpl w:val="FD68484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16cid:durableId="232591468">
    <w:abstractNumId w:val="7"/>
  </w:num>
  <w:num w:numId="2" w16cid:durableId="298462177">
    <w:abstractNumId w:val="1"/>
  </w:num>
  <w:num w:numId="3" w16cid:durableId="647052343">
    <w:abstractNumId w:val="5"/>
  </w:num>
  <w:num w:numId="4" w16cid:durableId="1233393610">
    <w:abstractNumId w:val="3"/>
  </w:num>
  <w:num w:numId="5" w16cid:durableId="1702242141">
    <w:abstractNumId w:val="6"/>
  </w:num>
  <w:num w:numId="6" w16cid:durableId="1551065384">
    <w:abstractNumId w:val="2"/>
  </w:num>
  <w:num w:numId="7" w16cid:durableId="695345850">
    <w:abstractNumId w:val="0"/>
  </w:num>
  <w:num w:numId="8" w16cid:durableId="302201962">
    <w:abstractNumId w:val="8"/>
  </w:num>
  <w:num w:numId="9" w16cid:durableId="1811051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B5"/>
    <w:rsid w:val="00000B8D"/>
    <w:rsid w:val="0002353E"/>
    <w:rsid w:val="00026C59"/>
    <w:rsid w:val="00027D0A"/>
    <w:rsid w:val="00034812"/>
    <w:rsid w:val="0004181F"/>
    <w:rsid w:val="000430C1"/>
    <w:rsid w:val="000445CE"/>
    <w:rsid w:val="0004589B"/>
    <w:rsid w:val="00047F09"/>
    <w:rsid w:val="000557DA"/>
    <w:rsid w:val="00070250"/>
    <w:rsid w:val="00090EF5"/>
    <w:rsid w:val="00096441"/>
    <w:rsid w:val="00096F3F"/>
    <w:rsid w:val="000A58E1"/>
    <w:rsid w:val="000B0F5A"/>
    <w:rsid w:val="000C7307"/>
    <w:rsid w:val="000D3E02"/>
    <w:rsid w:val="000E446D"/>
    <w:rsid w:val="000F278B"/>
    <w:rsid w:val="000F33A1"/>
    <w:rsid w:val="0010213A"/>
    <w:rsid w:val="001058F9"/>
    <w:rsid w:val="00113B50"/>
    <w:rsid w:val="00124415"/>
    <w:rsid w:val="0012506E"/>
    <w:rsid w:val="00132057"/>
    <w:rsid w:val="00133054"/>
    <w:rsid w:val="001361AC"/>
    <w:rsid w:val="00137796"/>
    <w:rsid w:val="00145372"/>
    <w:rsid w:val="00150404"/>
    <w:rsid w:val="001629FA"/>
    <w:rsid w:val="00163E38"/>
    <w:rsid w:val="00164534"/>
    <w:rsid w:val="001668F7"/>
    <w:rsid w:val="00166F39"/>
    <w:rsid w:val="00175685"/>
    <w:rsid w:val="001C2F51"/>
    <w:rsid w:val="001C550C"/>
    <w:rsid w:val="001C6531"/>
    <w:rsid w:val="001D18A2"/>
    <w:rsid w:val="001E07FC"/>
    <w:rsid w:val="001E3654"/>
    <w:rsid w:val="001E7ADE"/>
    <w:rsid w:val="001F328F"/>
    <w:rsid w:val="002053B0"/>
    <w:rsid w:val="002065E1"/>
    <w:rsid w:val="0020713C"/>
    <w:rsid w:val="00220922"/>
    <w:rsid w:val="00223459"/>
    <w:rsid w:val="00233D74"/>
    <w:rsid w:val="00235303"/>
    <w:rsid w:val="00254280"/>
    <w:rsid w:val="00264CDB"/>
    <w:rsid w:val="00272AAA"/>
    <w:rsid w:val="00281CB7"/>
    <w:rsid w:val="00295977"/>
    <w:rsid w:val="002A050E"/>
    <w:rsid w:val="002A0592"/>
    <w:rsid w:val="002A169A"/>
    <w:rsid w:val="002A5B80"/>
    <w:rsid w:val="002A5E75"/>
    <w:rsid w:val="002A72E5"/>
    <w:rsid w:val="002B0986"/>
    <w:rsid w:val="002C1C4C"/>
    <w:rsid w:val="002C7AE6"/>
    <w:rsid w:val="002E4D36"/>
    <w:rsid w:val="002F58C0"/>
    <w:rsid w:val="003045C4"/>
    <w:rsid w:val="00321771"/>
    <w:rsid w:val="00327F00"/>
    <w:rsid w:val="0033234C"/>
    <w:rsid w:val="00334FE1"/>
    <w:rsid w:val="00335DD9"/>
    <w:rsid w:val="0034685E"/>
    <w:rsid w:val="003560E0"/>
    <w:rsid w:val="003633E1"/>
    <w:rsid w:val="003659D6"/>
    <w:rsid w:val="00365ADB"/>
    <w:rsid w:val="00397B3F"/>
    <w:rsid w:val="003A6AE7"/>
    <w:rsid w:val="003C1009"/>
    <w:rsid w:val="003D5658"/>
    <w:rsid w:val="003F1BF4"/>
    <w:rsid w:val="0040210D"/>
    <w:rsid w:val="00406E51"/>
    <w:rsid w:val="00430BB2"/>
    <w:rsid w:val="00431137"/>
    <w:rsid w:val="0043791F"/>
    <w:rsid w:val="00440CDD"/>
    <w:rsid w:val="00460784"/>
    <w:rsid w:val="00462FB3"/>
    <w:rsid w:val="00463606"/>
    <w:rsid w:val="0046528A"/>
    <w:rsid w:val="00482796"/>
    <w:rsid w:val="004833E9"/>
    <w:rsid w:val="00491382"/>
    <w:rsid w:val="00495D9E"/>
    <w:rsid w:val="004B031A"/>
    <w:rsid w:val="004B2E81"/>
    <w:rsid w:val="004B656B"/>
    <w:rsid w:val="004C25FE"/>
    <w:rsid w:val="004C2678"/>
    <w:rsid w:val="004D33D4"/>
    <w:rsid w:val="004D6D8E"/>
    <w:rsid w:val="00503950"/>
    <w:rsid w:val="005042FB"/>
    <w:rsid w:val="005074E8"/>
    <w:rsid w:val="00510C6F"/>
    <w:rsid w:val="005221D6"/>
    <w:rsid w:val="00525D9F"/>
    <w:rsid w:val="005365EB"/>
    <w:rsid w:val="00541078"/>
    <w:rsid w:val="0054283A"/>
    <w:rsid w:val="00543E27"/>
    <w:rsid w:val="00545996"/>
    <w:rsid w:val="00552DC7"/>
    <w:rsid w:val="0055354E"/>
    <w:rsid w:val="00553F32"/>
    <w:rsid w:val="005567F5"/>
    <w:rsid w:val="00586E0E"/>
    <w:rsid w:val="005A2661"/>
    <w:rsid w:val="005A4403"/>
    <w:rsid w:val="005A6EF0"/>
    <w:rsid w:val="005B25AC"/>
    <w:rsid w:val="005C789B"/>
    <w:rsid w:val="005D57E5"/>
    <w:rsid w:val="005D75F0"/>
    <w:rsid w:val="005E119C"/>
    <w:rsid w:val="005E4268"/>
    <w:rsid w:val="005E55DF"/>
    <w:rsid w:val="005F4711"/>
    <w:rsid w:val="00605CB7"/>
    <w:rsid w:val="006221E3"/>
    <w:rsid w:val="00623A1C"/>
    <w:rsid w:val="00623CD9"/>
    <w:rsid w:val="006307DB"/>
    <w:rsid w:val="00631778"/>
    <w:rsid w:val="00631DE1"/>
    <w:rsid w:val="006325AD"/>
    <w:rsid w:val="006405A6"/>
    <w:rsid w:val="00643EE3"/>
    <w:rsid w:val="00655CC3"/>
    <w:rsid w:val="006561CB"/>
    <w:rsid w:val="006613AA"/>
    <w:rsid w:val="00666E6C"/>
    <w:rsid w:val="006724F8"/>
    <w:rsid w:val="00676464"/>
    <w:rsid w:val="00681EB2"/>
    <w:rsid w:val="00686B84"/>
    <w:rsid w:val="006A1A68"/>
    <w:rsid w:val="006B0276"/>
    <w:rsid w:val="006B3330"/>
    <w:rsid w:val="006D456D"/>
    <w:rsid w:val="006E6FDC"/>
    <w:rsid w:val="007019A4"/>
    <w:rsid w:val="00711996"/>
    <w:rsid w:val="00720D96"/>
    <w:rsid w:val="0073237E"/>
    <w:rsid w:val="0073579C"/>
    <w:rsid w:val="00736441"/>
    <w:rsid w:val="00760232"/>
    <w:rsid w:val="00767972"/>
    <w:rsid w:val="0078207D"/>
    <w:rsid w:val="007D42DE"/>
    <w:rsid w:val="007D571F"/>
    <w:rsid w:val="007E089F"/>
    <w:rsid w:val="007E3C69"/>
    <w:rsid w:val="007E409B"/>
    <w:rsid w:val="007F283D"/>
    <w:rsid w:val="007F76EB"/>
    <w:rsid w:val="00814BBB"/>
    <w:rsid w:val="008156A3"/>
    <w:rsid w:val="00817B54"/>
    <w:rsid w:val="008356BE"/>
    <w:rsid w:val="00840575"/>
    <w:rsid w:val="00841148"/>
    <w:rsid w:val="008449DA"/>
    <w:rsid w:val="00845E1E"/>
    <w:rsid w:val="00847AFA"/>
    <w:rsid w:val="00855629"/>
    <w:rsid w:val="0088024C"/>
    <w:rsid w:val="008813CD"/>
    <w:rsid w:val="008853DC"/>
    <w:rsid w:val="00890555"/>
    <w:rsid w:val="00892AE8"/>
    <w:rsid w:val="008A38D1"/>
    <w:rsid w:val="008A6090"/>
    <w:rsid w:val="008C3E26"/>
    <w:rsid w:val="008D3760"/>
    <w:rsid w:val="008E0848"/>
    <w:rsid w:val="008E1A76"/>
    <w:rsid w:val="00900254"/>
    <w:rsid w:val="00905117"/>
    <w:rsid w:val="009057BB"/>
    <w:rsid w:val="00907B38"/>
    <w:rsid w:val="0091134F"/>
    <w:rsid w:val="00916BD1"/>
    <w:rsid w:val="00916D87"/>
    <w:rsid w:val="00947814"/>
    <w:rsid w:val="009501C6"/>
    <w:rsid w:val="009603B1"/>
    <w:rsid w:val="009639E2"/>
    <w:rsid w:val="00972E37"/>
    <w:rsid w:val="0097537B"/>
    <w:rsid w:val="00991F25"/>
    <w:rsid w:val="009937B2"/>
    <w:rsid w:val="009949E6"/>
    <w:rsid w:val="009B43B7"/>
    <w:rsid w:val="009B6261"/>
    <w:rsid w:val="009B6506"/>
    <w:rsid w:val="009B748C"/>
    <w:rsid w:val="009F3FD0"/>
    <w:rsid w:val="00A01802"/>
    <w:rsid w:val="00A154D0"/>
    <w:rsid w:val="00A15C92"/>
    <w:rsid w:val="00A21D3A"/>
    <w:rsid w:val="00A22C27"/>
    <w:rsid w:val="00A409DD"/>
    <w:rsid w:val="00A43A8D"/>
    <w:rsid w:val="00A43FDE"/>
    <w:rsid w:val="00A4413F"/>
    <w:rsid w:val="00A47481"/>
    <w:rsid w:val="00A558F5"/>
    <w:rsid w:val="00A6041E"/>
    <w:rsid w:val="00A615D4"/>
    <w:rsid w:val="00A6195D"/>
    <w:rsid w:val="00A71BE7"/>
    <w:rsid w:val="00A80B91"/>
    <w:rsid w:val="00A92974"/>
    <w:rsid w:val="00AA01C3"/>
    <w:rsid w:val="00AB2239"/>
    <w:rsid w:val="00AB2A89"/>
    <w:rsid w:val="00AB40B3"/>
    <w:rsid w:val="00AC29DA"/>
    <w:rsid w:val="00AC2F05"/>
    <w:rsid w:val="00AC6499"/>
    <w:rsid w:val="00AF10AE"/>
    <w:rsid w:val="00AF17B3"/>
    <w:rsid w:val="00AF3012"/>
    <w:rsid w:val="00AF3062"/>
    <w:rsid w:val="00B00B65"/>
    <w:rsid w:val="00B02A5B"/>
    <w:rsid w:val="00B265FB"/>
    <w:rsid w:val="00B35FCA"/>
    <w:rsid w:val="00B43292"/>
    <w:rsid w:val="00B50455"/>
    <w:rsid w:val="00B8152B"/>
    <w:rsid w:val="00B82AFB"/>
    <w:rsid w:val="00B83318"/>
    <w:rsid w:val="00B93B89"/>
    <w:rsid w:val="00B94C58"/>
    <w:rsid w:val="00BA2300"/>
    <w:rsid w:val="00BB3473"/>
    <w:rsid w:val="00BC4788"/>
    <w:rsid w:val="00BD3E5A"/>
    <w:rsid w:val="00BE0710"/>
    <w:rsid w:val="00BE5AD4"/>
    <w:rsid w:val="00BE6DF4"/>
    <w:rsid w:val="00BF01F5"/>
    <w:rsid w:val="00BF0EBA"/>
    <w:rsid w:val="00BF32A9"/>
    <w:rsid w:val="00C3005E"/>
    <w:rsid w:val="00C426B5"/>
    <w:rsid w:val="00C439ED"/>
    <w:rsid w:val="00C53425"/>
    <w:rsid w:val="00C677D5"/>
    <w:rsid w:val="00C83B4C"/>
    <w:rsid w:val="00C86461"/>
    <w:rsid w:val="00CA1BC0"/>
    <w:rsid w:val="00CA557F"/>
    <w:rsid w:val="00CB4994"/>
    <w:rsid w:val="00CD69F0"/>
    <w:rsid w:val="00CE13CB"/>
    <w:rsid w:val="00CF14B7"/>
    <w:rsid w:val="00CF6CA8"/>
    <w:rsid w:val="00D1387F"/>
    <w:rsid w:val="00D17174"/>
    <w:rsid w:val="00D2212C"/>
    <w:rsid w:val="00D24B55"/>
    <w:rsid w:val="00D25FE5"/>
    <w:rsid w:val="00D26F5D"/>
    <w:rsid w:val="00D55818"/>
    <w:rsid w:val="00D579B0"/>
    <w:rsid w:val="00D63AC0"/>
    <w:rsid w:val="00D65A0A"/>
    <w:rsid w:val="00D702AC"/>
    <w:rsid w:val="00D77992"/>
    <w:rsid w:val="00D86A14"/>
    <w:rsid w:val="00D90349"/>
    <w:rsid w:val="00D96672"/>
    <w:rsid w:val="00DA4E09"/>
    <w:rsid w:val="00DA7FEB"/>
    <w:rsid w:val="00DC2071"/>
    <w:rsid w:val="00DC7EC1"/>
    <w:rsid w:val="00DE1167"/>
    <w:rsid w:val="00DE1592"/>
    <w:rsid w:val="00DF6424"/>
    <w:rsid w:val="00DF7D2D"/>
    <w:rsid w:val="00E00756"/>
    <w:rsid w:val="00E02CFC"/>
    <w:rsid w:val="00E03313"/>
    <w:rsid w:val="00E11A16"/>
    <w:rsid w:val="00E41A5C"/>
    <w:rsid w:val="00E57FA1"/>
    <w:rsid w:val="00E604A9"/>
    <w:rsid w:val="00E62F7A"/>
    <w:rsid w:val="00E74949"/>
    <w:rsid w:val="00E7501C"/>
    <w:rsid w:val="00E941AC"/>
    <w:rsid w:val="00EA1B97"/>
    <w:rsid w:val="00EB4230"/>
    <w:rsid w:val="00EC0DE1"/>
    <w:rsid w:val="00EC5B62"/>
    <w:rsid w:val="00EC6C2F"/>
    <w:rsid w:val="00EC70AB"/>
    <w:rsid w:val="00ED3290"/>
    <w:rsid w:val="00EE1807"/>
    <w:rsid w:val="00EF0C39"/>
    <w:rsid w:val="00F01C00"/>
    <w:rsid w:val="00F1640D"/>
    <w:rsid w:val="00F2408F"/>
    <w:rsid w:val="00F25D7F"/>
    <w:rsid w:val="00F36303"/>
    <w:rsid w:val="00F406A9"/>
    <w:rsid w:val="00F42856"/>
    <w:rsid w:val="00F5411F"/>
    <w:rsid w:val="00F66E51"/>
    <w:rsid w:val="00F70919"/>
    <w:rsid w:val="00F724AB"/>
    <w:rsid w:val="00F73A3C"/>
    <w:rsid w:val="00F7459A"/>
    <w:rsid w:val="00F758F6"/>
    <w:rsid w:val="00F85D7B"/>
    <w:rsid w:val="00F872B7"/>
    <w:rsid w:val="00F918E8"/>
    <w:rsid w:val="00FA0767"/>
    <w:rsid w:val="00FA7FF4"/>
    <w:rsid w:val="00FC03E7"/>
    <w:rsid w:val="00FC3637"/>
    <w:rsid w:val="00FC6550"/>
    <w:rsid w:val="00FD63CA"/>
    <w:rsid w:val="00FE7E66"/>
    <w:rsid w:val="00FF43E6"/>
    <w:rsid w:val="0891966F"/>
    <w:rsid w:val="0976F3C3"/>
    <w:rsid w:val="1F839633"/>
    <w:rsid w:val="247B489D"/>
    <w:rsid w:val="2D851C92"/>
    <w:rsid w:val="5579E713"/>
    <w:rsid w:val="55F3E2E9"/>
    <w:rsid w:val="5A8AADCB"/>
    <w:rsid w:val="6350D883"/>
    <w:rsid w:val="6C9D48C3"/>
    <w:rsid w:val="7A6FBF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E259"/>
  <w15:docId w15:val="{78904012-F3C6-43C2-9C62-B3AD1672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7A"/>
    <w:rPr>
      <w:rFonts w:ascii="Carlito" w:eastAsia="Carlito" w:hAnsi="Carlito" w:cs="Carlito"/>
    </w:rPr>
  </w:style>
  <w:style w:type="paragraph" w:styleId="Heading1">
    <w:name w:val="heading 1"/>
    <w:basedOn w:val="Normal"/>
    <w:uiPriority w:val="9"/>
    <w:qFormat/>
    <w:pPr>
      <w:ind w:left="220"/>
      <w:outlineLvl w:val="0"/>
    </w:pPr>
    <w:rPr>
      <w:b/>
      <w:bCs/>
      <w:sz w:val="36"/>
      <w:szCs w:val="36"/>
    </w:rPr>
  </w:style>
  <w:style w:type="paragraph" w:styleId="Heading2">
    <w:name w:val="heading 2"/>
    <w:basedOn w:val="Normal"/>
    <w:uiPriority w:val="9"/>
    <w:unhideWhenUsed/>
    <w:qFormat/>
    <w:pPr>
      <w:spacing w:before="169"/>
      <w:ind w:left="2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hanging="361"/>
    </w:pPr>
  </w:style>
  <w:style w:type="paragraph" w:styleId="Header">
    <w:name w:val="header"/>
    <w:basedOn w:val="Normal"/>
    <w:link w:val="HeaderChar"/>
    <w:uiPriority w:val="99"/>
    <w:unhideWhenUsed/>
    <w:rsid w:val="002A050E"/>
    <w:pPr>
      <w:tabs>
        <w:tab w:val="center" w:pos="4513"/>
        <w:tab w:val="right" w:pos="9026"/>
      </w:tabs>
    </w:pPr>
  </w:style>
  <w:style w:type="character" w:customStyle="1" w:styleId="HeaderChar">
    <w:name w:val="Header Char"/>
    <w:basedOn w:val="DefaultParagraphFont"/>
    <w:link w:val="Header"/>
    <w:uiPriority w:val="99"/>
    <w:rsid w:val="002A050E"/>
    <w:rPr>
      <w:rFonts w:ascii="Carlito" w:eastAsia="Carlito" w:hAnsi="Carlito" w:cs="Carlito"/>
    </w:rPr>
  </w:style>
  <w:style w:type="paragraph" w:styleId="Footer">
    <w:name w:val="footer"/>
    <w:basedOn w:val="Normal"/>
    <w:link w:val="FooterChar"/>
    <w:uiPriority w:val="99"/>
    <w:unhideWhenUsed/>
    <w:rsid w:val="002A050E"/>
    <w:pPr>
      <w:tabs>
        <w:tab w:val="center" w:pos="4513"/>
        <w:tab w:val="right" w:pos="9026"/>
      </w:tabs>
    </w:pPr>
  </w:style>
  <w:style w:type="character" w:customStyle="1" w:styleId="FooterChar">
    <w:name w:val="Footer Char"/>
    <w:basedOn w:val="DefaultParagraphFont"/>
    <w:link w:val="Footer"/>
    <w:uiPriority w:val="99"/>
    <w:rsid w:val="002A050E"/>
    <w:rPr>
      <w:rFonts w:ascii="Carlito" w:eastAsia="Carlito" w:hAnsi="Carlito" w:cs="Carlito"/>
    </w:rPr>
  </w:style>
  <w:style w:type="character" w:styleId="Hyperlink">
    <w:name w:val="Hyperlink"/>
    <w:basedOn w:val="DefaultParagraphFont"/>
    <w:uiPriority w:val="99"/>
    <w:unhideWhenUsed/>
    <w:rsid w:val="00EC6C2F"/>
    <w:rPr>
      <w:color w:val="0000FF" w:themeColor="hyperlink"/>
      <w:u w:val="single"/>
    </w:rPr>
  </w:style>
  <w:style w:type="character" w:styleId="FollowedHyperlink">
    <w:name w:val="FollowedHyperlink"/>
    <w:basedOn w:val="DefaultParagraphFont"/>
    <w:uiPriority w:val="99"/>
    <w:semiHidden/>
    <w:unhideWhenUsed/>
    <w:rsid w:val="00EC6C2F"/>
    <w:rPr>
      <w:color w:val="800080" w:themeColor="followedHyperlink"/>
      <w:u w:val="single"/>
    </w:rPr>
  </w:style>
  <w:style w:type="character" w:styleId="UnresolvedMention">
    <w:name w:val="Unresolved Mention"/>
    <w:basedOn w:val="DefaultParagraphFont"/>
    <w:uiPriority w:val="99"/>
    <w:semiHidden/>
    <w:unhideWhenUsed/>
    <w:rsid w:val="00462FB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rlito" w:eastAsia="Carlito" w:hAnsi="Carlito" w:cs="Carlito"/>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5129">
      <w:bodyDiv w:val="1"/>
      <w:marLeft w:val="0"/>
      <w:marRight w:val="0"/>
      <w:marTop w:val="0"/>
      <w:marBottom w:val="0"/>
      <w:divBdr>
        <w:top w:val="none" w:sz="0" w:space="0" w:color="auto"/>
        <w:left w:val="none" w:sz="0" w:space="0" w:color="auto"/>
        <w:bottom w:val="none" w:sz="0" w:space="0" w:color="auto"/>
        <w:right w:val="none" w:sz="0" w:space="0" w:color="auto"/>
      </w:divBdr>
    </w:div>
    <w:div w:id="857501894">
      <w:bodyDiv w:val="1"/>
      <w:marLeft w:val="0"/>
      <w:marRight w:val="0"/>
      <w:marTop w:val="0"/>
      <w:marBottom w:val="0"/>
      <w:divBdr>
        <w:top w:val="none" w:sz="0" w:space="0" w:color="auto"/>
        <w:left w:val="none" w:sz="0" w:space="0" w:color="auto"/>
        <w:bottom w:val="none" w:sz="0" w:space="0" w:color="auto"/>
        <w:right w:val="none" w:sz="0" w:space="0" w:color="auto"/>
      </w:divBdr>
    </w:div>
    <w:div w:id="1153057967">
      <w:bodyDiv w:val="1"/>
      <w:marLeft w:val="0"/>
      <w:marRight w:val="0"/>
      <w:marTop w:val="0"/>
      <w:marBottom w:val="0"/>
      <w:divBdr>
        <w:top w:val="none" w:sz="0" w:space="0" w:color="auto"/>
        <w:left w:val="none" w:sz="0" w:space="0" w:color="auto"/>
        <w:bottom w:val="none" w:sz="0" w:space="0" w:color="auto"/>
        <w:right w:val="none" w:sz="0" w:space="0" w:color="auto"/>
      </w:divBdr>
    </w:div>
    <w:div w:id="1596404784">
      <w:bodyDiv w:val="1"/>
      <w:marLeft w:val="0"/>
      <w:marRight w:val="0"/>
      <w:marTop w:val="0"/>
      <w:marBottom w:val="0"/>
      <w:divBdr>
        <w:top w:val="none" w:sz="0" w:space="0" w:color="auto"/>
        <w:left w:val="none" w:sz="0" w:space="0" w:color="auto"/>
        <w:bottom w:val="none" w:sz="0" w:space="0" w:color="auto"/>
        <w:right w:val="none" w:sz="0" w:space="0" w:color="auto"/>
      </w:divBdr>
    </w:div>
    <w:div w:id="1926839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chniciancommitment.org.uk/" TargetMode="External"/><Relationship Id="rId13" Type="http://schemas.openxmlformats.org/officeDocument/2006/relationships/hyperlink" Target="mailto:K.Farrance@ljmu.ac.u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c@itss.org.uk" TargetMode="External"/><Relationship Id="rId17" Type="http://schemas.openxmlformats.org/officeDocument/2006/relationships/hyperlink" Target="https://www.ljmu.ac.uk/staff/technical-staff" TargetMode="External"/><Relationship Id="rId2" Type="http://schemas.openxmlformats.org/officeDocument/2006/relationships/numbering" Target="numbering.xml"/><Relationship Id="rId16" Type="http://schemas.openxmlformats.org/officeDocument/2006/relationships/hyperlink" Target="https://www.ljmu.ac.uk/staff/technical-staff" TargetMode="External"/><Relationship Id="rId20" Type="http://schemas.openxmlformats.org/officeDocument/2006/relationships/hyperlink" Target="https://www.ljmu.ac.uk/-/media/files/ljmu/about-us/supporting-plans-for-strategy/research-and-knowledge-exchange-plan-203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technicians.org.uk/techniciancommitment/"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ljmu-my.sharepoint.com/personal/scskfarr_ljmu_ac_uk/Documents/technicians%20coun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C17-4C90-BDF2-23FC596C85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C17-4C90-BDF2-23FC596C85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C17-4C90-BDF2-23FC596C85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C17-4C90-BDF2-23FC596C85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Sheet1!$F$3:$F$6</c:f>
              <c:strCache>
                <c:ptCount val="4"/>
                <c:pt idx="0">
                  <c:v>Arts, Professional and Social Studies</c:v>
                </c:pt>
                <c:pt idx="1">
                  <c:v>Science and Engineering</c:v>
                </c:pt>
                <c:pt idx="2">
                  <c:v>Health</c:v>
                </c:pt>
                <c:pt idx="3">
                  <c:v>Library Services</c:v>
                </c:pt>
              </c:strCache>
            </c:strRef>
          </c:cat>
          <c:val>
            <c:numRef>
              <c:f>Sheet1!$G$3:$G$6</c:f>
              <c:numCache>
                <c:formatCode>General</c:formatCode>
                <c:ptCount val="4"/>
                <c:pt idx="0">
                  <c:v>28</c:v>
                </c:pt>
                <c:pt idx="1">
                  <c:v>94</c:v>
                </c:pt>
                <c:pt idx="2">
                  <c:v>17</c:v>
                </c:pt>
                <c:pt idx="3">
                  <c:v>9</c:v>
                </c:pt>
              </c:numCache>
            </c:numRef>
          </c:val>
          <c:extLst>
            <c:ext xmlns:c16="http://schemas.microsoft.com/office/drawing/2014/chart" uri="{C3380CC4-5D6E-409C-BE32-E72D297353CC}">
              <c16:uniqueId val="{00000008-AC17-4C90-BDF2-23FC596C85B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7660323709536303E-2"/>
          <c:y val="0.78587853601633129"/>
          <c:w val="0.85801268591426072"/>
          <c:h val="0.214121463983668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74CB2-2483-4650-A4FC-63CA1359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1627</Words>
  <Characters>9279</Characters>
  <Application>Microsoft Office Word</Application>
  <DocSecurity>0</DocSecurity>
  <Lines>77</Lines>
  <Paragraphs>21</Paragraphs>
  <ScaleCrop>false</ScaleCrop>
  <Company>University of Nottingham</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 Tracey L. (Dr.)</dc:creator>
  <cp:keywords/>
  <cp:lastModifiedBy>Zak Bennett</cp:lastModifiedBy>
  <cp:revision>7</cp:revision>
  <cp:lastPrinted>2024-07-15T07:55:00Z</cp:lastPrinted>
  <dcterms:created xsi:type="dcterms:W3CDTF">2024-07-26T11:23:00Z</dcterms:created>
  <dcterms:modified xsi:type="dcterms:W3CDTF">2024-07-30T12:51:00Z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vt:lpwstr>
  </property>
  <property fmtid="{D5CDD505-2E9C-101B-9397-08002B2CF9AE}" pid="4" name="LastSaved">
    <vt:filetime>2024-05-14T00:00:00Z</vt:filetime>
  </property>
  <property fmtid="{D5CDD505-2E9C-101B-9397-08002B2CF9AE}" pid="5" name="Producer">
    <vt:lpwstr>3-Heights(TM) PDF Security Shell 4.8.25.2 (http://www.pdf-tools.com)</vt:lpwstr>
  </property>
</Properties>
</file>